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EF" w:rsidRPr="008C52C7" w:rsidRDefault="00F579EF" w:rsidP="00F579EF">
      <w:pPr>
        <w:spacing w:line="600" w:lineRule="exact"/>
        <w:jc w:val="center"/>
        <w:rPr>
          <w:rFonts w:eastAsia="黑体"/>
          <w:sz w:val="28"/>
          <w:vertAlign w:val="subscript"/>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bookmarkStart w:id="0" w:name="_GoBack"/>
      <w:bookmarkEnd w:id="0"/>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hint="eastAsia"/>
          <w:sz w:val="28"/>
        </w:rPr>
      </w:pPr>
    </w:p>
    <w:p w:rsidR="00BB6AB5" w:rsidRDefault="00BB6AB5" w:rsidP="00F579EF">
      <w:pPr>
        <w:spacing w:line="600" w:lineRule="exact"/>
        <w:jc w:val="center"/>
        <w:rPr>
          <w:rFonts w:eastAsia="黑体"/>
          <w:sz w:val="28"/>
        </w:rPr>
      </w:pPr>
    </w:p>
    <w:p w:rsidR="00F579EF" w:rsidRPr="003162A8" w:rsidRDefault="00F579EF" w:rsidP="00F579EF">
      <w:pPr>
        <w:spacing w:line="600" w:lineRule="exact"/>
        <w:jc w:val="center"/>
        <w:rPr>
          <w:rFonts w:ascii="仿宋_GB2312" w:eastAsia="仿宋_GB2312" w:hAnsi="仿宋"/>
          <w:szCs w:val="32"/>
        </w:rPr>
      </w:pPr>
      <w:r w:rsidRPr="003162A8">
        <w:rPr>
          <w:rFonts w:ascii="仿宋_GB2312" w:eastAsia="仿宋_GB2312" w:hAnsi="仿宋" w:hint="eastAsia"/>
          <w:szCs w:val="32"/>
        </w:rPr>
        <w:t>中评协</w:t>
      </w:r>
      <w:r w:rsidR="00E97589" w:rsidRPr="003162A8">
        <w:rPr>
          <w:rFonts w:ascii="仿宋_GB2312" w:eastAsia="仿宋_GB2312" w:hAnsi="仿宋" w:hint="eastAsia"/>
          <w:szCs w:val="32"/>
        </w:rPr>
        <w:t>办</w:t>
      </w:r>
      <w:r w:rsidR="00E97589" w:rsidRPr="003162A8">
        <w:rPr>
          <w:rFonts w:ascii="仿宋_GB2312" w:eastAsia="仿宋_GB2312" w:hint="eastAsia"/>
        </w:rPr>
        <w:t>〔</w:t>
      </w:r>
      <w:bookmarkStart w:id="1" w:name="fwYear"/>
      <w:r w:rsidR="00E97589" w:rsidRPr="003162A8">
        <w:rPr>
          <w:rFonts w:ascii="仿宋_GB2312" w:eastAsia="仿宋_GB2312" w:hint="eastAsia"/>
        </w:rPr>
        <w:t>20</w:t>
      </w:r>
      <w:bookmarkEnd w:id="1"/>
      <w:r w:rsidR="0086381A">
        <w:rPr>
          <w:rFonts w:ascii="仿宋_GB2312" w:eastAsia="仿宋_GB2312" w:hint="eastAsia"/>
        </w:rPr>
        <w:t>2</w:t>
      </w:r>
      <w:r w:rsidR="00323D0A">
        <w:rPr>
          <w:rFonts w:ascii="仿宋_GB2312" w:eastAsia="仿宋_GB2312" w:hint="eastAsia"/>
        </w:rPr>
        <w:t>1</w:t>
      </w:r>
      <w:r w:rsidR="00E97589" w:rsidRPr="003162A8">
        <w:rPr>
          <w:rFonts w:ascii="仿宋_GB2312" w:eastAsia="仿宋_GB2312" w:hint="eastAsia"/>
        </w:rPr>
        <w:t>〕</w:t>
      </w:r>
      <w:r w:rsidR="0077309A">
        <w:rPr>
          <w:rFonts w:ascii="仿宋_GB2312" w:eastAsia="仿宋_GB2312" w:hint="eastAsia"/>
        </w:rPr>
        <w:t>2</w:t>
      </w:r>
      <w:r w:rsidRPr="003162A8">
        <w:rPr>
          <w:rFonts w:ascii="仿宋_GB2312" w:eastAsia="仿宋_GB2312" w:hAnsi="仿宋" w:hint="eastAsia"/>
          <w:szCs w:val="32"/>
        </w:rPr>
        <w:t>号</w:t>
      </w:r>
    </w:p>
    <w:p w:rsidR="004E5305" w:rsidRDefault="00F579EF" w:rsidP="004E5305">
      <w:pPr>
        <w:pStyle w:val="HTML"/>
        <w:adjustRightInd w:val="0"/>
        <w:snapToGrid w:val="0"/>
        <w:spacing w:line="620" w:lineRule="exact"/>
        <w:jc w:val="center"/>
        <w:rPr>
          <w:rFonts w:ascii="方正小标宋简体" w:eastAsia="方正小标宋简体" w:hAnsi="华文中宋"/>
          <w:sz w:val="44"/>
          <w:szCs w:val="44"/>
        </w:rPr>
      </w:pPr>
      <w:r>
        <w:rPr>
          <w:rFonts w:hAnsi="Times New Roman" w:cs="Times New Roman"/>
          <w:b/>
          <w:kern w:val="2"/>
          <w:sz w:val="30"/>
          <w:szCs w:val="30"/>
        </w:rPr>
        <w:br/>
      </w:r>
      <w:r w:rsidR="00975ABA" w:rsidRPr="00C76B22">
        <w:rPr>
          <w:rFonts w:ascii="方正小标宋简体" w:eastAsia="方正小标宋简体" w:hAnsi="华文中宋" w:hint="eastAsia"/>
          <w:sz w:val="44"/>
          <w:szCs w:val="44"/>
        </w:rPr>
        <w:t>中国资产评估协会关于</w:t>
      </w:r>
    </w:p>
    <w:p w:rsidR="00975ABA" w:rsidRPr="00C76B22" w:rsidRDefault="0086381A" w:rsidP="004E5305">
      <w:pPr>
        <w:pStyle w:val="HTML"/>
        <w:adjustRightInd w:val="0"/>
        <w:snapToGrid w:val="0"/>
        <w:spacing w:line="62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征求202</w:t>
      </w:r>
      <w:r w:rsidR="00A23E0F">
        <w:rPr>
          <w:rFonts w:ascii="方正小标宋简体" w:eastAsia="方正小标宋简体" w:hAnsi="华文中宋" w:hint="eastAsia"/>
          <w:sz w:val="44"/>
          <w:szCs w:val="44"/>
        </w:rPr>
        <w:t>1</w:t>
      </w:r>
      <w:r>
        <w:rPr>
          <w:rFonts w:ascii="方正小标宋简体" w:eastAsia="方正小标宋简体" w:hAnsi="华文中宋" w:hint="eastAsia"/>
          <w:sz w:val="44"/>
          <w:szCs w:val="44"/>
        </w:rPr>
        <w:t>年行业培训计划</w:t>
      </w:r>
      <w:r w:rsidR="00EB2D18">
        <w:rPr>
          <w:rFonts w:ascii="方正小标宋简体" w:eastAsia="方正小标宋简体" w:hAnsi="华文中宋" w:hint="eastAsia"/>
          <w:sz w:val="44"/>
          <w:szCs w:val="44"/>
        </w:rPr>
        <w:t>意见</w:t>
      </w:r>
      <w:r w:rsidR="00975ABA" w:rsidRPr="00C76B22">
        <w:rPr>
          <w:rFonts w:ascii="方正小标宋简体" w:eastAsia="方正小标宋简体" w:hAnsi="华文中宋" w:hint="eastAsia"/>
          <w:sz w:val="44"/>
          <w:szCs w:val="44"/>
        </w:rPr>
        <w:t>的通知</w:t>
      </w:r>
    </w:p>
    <w:p w:rsidR="00674532" w:rsidRPr="00C76B22" w:rsidRDefault="00674532" w:rsidP="00322F7D">
      <w:pPr>
        <w:adjustRightInd w:val="0"/>
        <w:snapToGrid w:val="0"/>
        <w:spacing w:line="540" w:lineRule="exact"/>
        <w:rPr>
          <w:rFonts w:ascii="仿宋" w:hAnsi="仿宋"/>
          <w:b/>
          <w:sz w:val="44"/>
          <w:szCs w:val="44"/>
        </w:rPr>
      </w:pPr>
    </w:p>
    <w:p w:rsidR="009600BC" w:rsidRPr="009600BC" w:rsidRDefault="009600BC" w:rsidP="00500DC3">
      <w:pPr>
        <w:pStyle w:val="HTML"/>
        <w:adjustRightInd w:val="0"/>
        <w:snapToGrid w:val="0"/>
        <w:spacing w:line="680" w:lineRule="exact"/>
        <w:jc w:val="both"/>
        <w:rPr>
          <w:rFonts w:ascii="仿宋_GB2312" w:eastAsia="仿宋_GB2312" w:hAnsi="仿宋"/>
          <w:color w:val="000000"/>
          <w:sz w:val="32"/>
          <w:szCs w:val="32"/>
        </w:rPr>
      </w:pPr>
      <w:r w:rsidRPr="009600BC">
        <w:rPr>
          <w:rFonts w:ascii="仿宋_GB2312" w:eastAsia="仿宋_GB2312" w:hAnsi="仿宋" w:hint="eastAsia"/>
          <w:color w:val="000000"/>
          <w:sz w:val="32"/>
          <w:szCs w:val="32"/>
        </w:rPr>
        <w:t>各省、自治区、直辖市、计划单列市资产评估协会(有关注册会计师协会）：</w:t>
      </w:r>
    </w:p>
    <w:p w:rsidR="00500DC3" w:rsidRPr="00763C7D" w:rsidRDefault="00500DC3" w:rsidP="00500DC3">
      <w:pPr>
        <w:adjustRightInd w:val="0"/>
        <w:snapToGrid w:val="0"/>
        <w:spacing w:line="680" w:lineRule="exact"/>
        <w:ind w:firstLineChars="200" w:firstLine="640"/>
        <w:rPr>
          <w:rFonts w:ascii="仿宋_GB2312" w:eastAsia="仿宋_GB2312" w:hAnsi="仿宋"/>
          <w:szCs w:val="32"/>
        </w:rPr>
      </w:pPr>
      <w:r w:rsidRPr="00763C7D">
        <w:rPr>
          <w:rFonts w:ascii="仿宋_GB2312" w:eastAsia="仿宋_GB2312" w:hAnsi="仿宋" w:hint="eastAsia"/>
          <w:szCs w:val="32"/>
        </w:rPr>
        <w:t>为贯彻落实《</w:t>
      </w:r>
      <w:r w:rsidRPr="00763C7D">
        <w:rPr>
          <w:rFonts w:ascii="仿宋_GB2312" w:eastAsia="仿宋_GB2312" w:hAnsi="仿宋" w:cs="宋体" w:hint="eastAsia"/>
          <w:snapToGrid w:val="0"/>
          <w:color w:val="000000"/>
          <w:kern w:val="0"/>
          <w:szCs w:val="32"/>
        </w:rPr>
        <w:t>中国资产评估行业人才培养及队伍建设规划》</w:t>
      </w:r>
      <w:r w:rsidRPr="00763C7D">
        <w:rPr>
          <w:rFonts w:ascii="仿宋_GB2312" w:eastAsia="仿宋_GB2312" w:hAnsi="仿宋" w:hint="eastAsia"/>
          <w:szCs w:val="32"/>
        </w:rPr>
        <w:t>，切实做好20</w:t>
      </w:r>
      <w:r>
        <w:rPr>
          <w:rFonts w:ascii="仿宋_GB2312" w:eastAsia="仿宋_GB2312" w:hAnsi="仿宋" w:hint="eastAsia"/>
          <w:szCs w:val="32"/>
        </w:rPr>
        <w:t>21</w:t>
      </w:r>
      <w:r w:rsidRPr="00763C7D">
        <w:rPr>
          <w:rFonts w:ascii="仿宋_GB2312" w:eastAsia="仿宋_GB2312" w:hAnsi="仿宋" w:hint="eastAsia"/>
          <w:szCs w:val="32"/>
        </w:rPr>
        <w:t>年行业人才培养工作，中国资产评估协会拟定了《中国资产评估协会20</w:t>
      </w:r>
      <w:r>
        <w:rPr>
          <w:rFonts w:ascii="仿宋_GB2312" w:eastAsia="仿宋_GB2312" w:hAnsi="仿宋" w:hint="eastAsia"/>
          <w:szCs w:val="32"/>
        </w:rPr>
        <w:t>21</w:t>
      </w:r>
      <w:r w:rsidRPr="00763C7D">
        <w:rPr>
          <w:rFonts w:ascii="仿宋_GB2312" w:eastAsia="仿宋_GB2312" w:hAnsi="仿宋" w:hint="eastAsia"/>
          <w:szCs w:val="32"/>
        </w:rPr>
        <w:t>年培训计划（征求意见稿）》。请</w:t>
      </w:r>
      <w:r>
        <w:rPr>
          <w:rFonts w:ascii="仿宋_GB2312" w:eastAsia="仿宋_GB2312" w:hAnsi="仿宋" w:hint="eastAsia"/>
          <w:szCs w:val="32"/>
        </w:rPr>
        <w:t>各地</w:t>
      </w:r>
      <w:proofErr w:type="gramStart"/>
      <w:r>
        <w:rPr>
          <w:rFonts w:ascii="仿宋_GB2312" w:eastAsia="仿宋_GB2312" w:hAnsi="仿宋" w:hint="eastAsia"/>
          <w:szCs w:val="32"/>
        </w:rPr>
        <w:t>方协会</w:t>
      </w:r>
      <w:proofErr w:type="gramEnd"/>
      <w:r>
        <w:rPr>
          <w:rFonts w:ascii="仿宋_GB2312" w:eastAsia="仿宋_GB2312" w:hAnsi="仿宋" w:hint="eastAsia"/>
          <w:szCs w:val="32"/>
        </w:rPr>
        <w:t>广泛</w:t>
      </w:r>
      <w:r w:rsidRPr="00763C7D">
        <w:rPr>
          <w:rFonts w:ascii="仿宋_GB2312" w:eastAsia="仿宋_GB2312" w:hAnsi="仿宋" w:hint="eastAsia"/>
          <w:szCs w:val="32"/>
        </w:rPr>
        <w:t>征求本地区评估机构及执业</w:t>
      </w:r>
      <w:r>
        <w:rPr>
          <w:rFonts w:ascii="仿宋_GB2312" w:eastAsia="仿宋_GB2312" w:hAnsi="仿宋" w:hint="eastAsia"/>
          <w:szCs w:val="32"/>
        </w:rPr>
        <w:t>会员意见建议</w:t>
      </w:r>
      <w:r w:rsidRPr="00763C7D">
        <w:rPr>
          <w:rFonts w:ascii="仿宋_GB2312" w:eastAsia="仿宋_GB2312" w:hAnsi="仿宋" w:hint="eastAsia"/>
          <w:szCs w:val="32"/>
        </w:rPr>
        <w:t>，并将汇总意见于</w:t>
      </w:r>
      <w:r w:rsidRPr="001E3F67">
        <w:rPr>
          <w:rFonts w:ascii="仿宋_GB2312" w:eastAsia="仿宋_GB2312" w:hAnsi="仿宋" w:hint="eastAsia"/>
          <w:szCs w:val="32"/>
        </w:rPr>
        <w:t>20</w:t>
      </w:r>
      <w:r>
        <w:rPr>
          <w:rFonts w:ascii="仿宋_GB2312" w:eastAsia="仿宋_GB2312" w:hAnsi="仿宋" w:hint="eastAsia"/>
          <w:szCs w:val="32"/>
        </w:rPr>
        <w:t>21</w:t>
      </w:r>
      <w:r w:rsidRPr="001E3F67">
        <w:rPr>
          <w:rFonts w:ascii="仿宋_GB2312" w:eastAsia="仿宋_GB2312" w:hAnsi="仿宋" w:hint="eastAsia"/>
          <w:szCs w:val="32"/>
        </w:rPr>
        <w:t>年</w:t>
      </w:r>
      <w:r>
        <w:rPr>
          <w:rFonts w:ascii="仿宋_GB2312" w:eastAsia="仿宋_GB2312" w:hAnsi="仿宋" w:hint="eastAsia"/>
          <w:szCs w:val="32"/>
        </w:rPr>
        <w:t>1</w:t>
      </w:r>
      <w:r w:rsidRPr="001E3F67">
        <w:rPr>
          <w:rFonts w:ascii="仿宋_GB2312" w:eastAsia="仿宋_GB2312" w:hAnsi="仿宋" w:hint="eastAsia"/>
          <w:szCs w:val="32"/>
        </w:rPr>
        <w:t>月</w:t>
      </w:r>
      <w:r>
        <w:rPr>
          <w:rFonts w:ascii="仿宋_GB2312" w:eastAsia="仿宋_GB2312" w:hAnsi="仿宋" w:hint="eastAsia"/>
          <w:szCs w:val="32"/>
        </w:rPr>
        <w:t>22</w:t>
      </w:r>
      <w:r w:rsidRPr="001E3F67">
        <w:rPr>
          <w:rFonts w:ascii="仿宋_GB2312" w:eastAsia="仿宋_GB2312" w:hAnsi="仿宋" w:hint="eastAsia"/>
          <w:szCs w:val="32"/>
        </w:rPr>
        <w:t>日</w:t>
      </w:r>
      <w:r w:rsidRPr="00763C7D">
        <w:rPr>
          <w:rFonts w:ascii="仿宋_GB2312" w:eastAsia="仿宋_GB2312" w:hAnsi="仿宋" w:hint="eastAsia"/>
          <w:szCs w:val="32"/>
        </w:rPr>
        <w:t>前以电子邮件形式反馈至</w:t>
      </w:r>
      <w:proofErr w:type="gramStart"/>
      <w:r w:rsidRPr="00763C7D">
        <w:rPr>
          <w:rFonts w:ascii="仿宋_GB2312" w:eastAsia="仿宋_GB2312" w:hAnsi="仿宋" w:hint="eastAsia"/>
          <w:szCs w:val="32"/>
        </w:rPr>
        <w:t>中评协考试</w:t>
      </w:r>
      <w:proofErr w:type="gramEnd"/>
      <w:r w:rsidRPr="00763C7D">
        <w:rPr>
          <w:rFonts w:ascii="仿宋_GB2312" w:eastAsia="仿宋_GB2312" w:hAnsi="仿宋" w:hint="eastAsia"/>
          <w:szCs w:val="32"/>
        </w:rPr>
        <w:t>培训</w:t>
      </w:r>
      <w:r>
        <w:rPr>
          <w:rFonts w:ascii="仿宋_GB2312" w:eastAsia="仿宋_GB2312" w:hAnsi="仿宋" w:hint="eastAsia"/>
          <w:szCs w:val="32"/>
        </w:rPr>
        <w:t>部</w:t>
      </w:r>
      <w:r w:rsidRPr="00763C7D">
        <w:rPr>
          <w:rFonts w:ascii="仿宋_GB2312" w:eastAsia="仿宋_GB2312" w:hAnsi="仿宋" w:hint="eastAsia"/>
          <w:szCs w:val="32"/>
        </w:rPr>
        <w:t>。</w:t>
      </w:r>
    </w:p>
    <w:p w:rsidR="00500DC3" w:rsidRPr="00763C7D" w:rsidRDefault="00500DC3" w:rsidP="00500DC3">
      <w:pPr>
        <w:adjustRightInd w:val="0"/>
        <w:snapToGrid w:val="0"/>
        <w:spacing w:line="680" w:lineRule="exact"/>
        <w:ind w:firstLineChars="200" w:firstLine="640"/>
        <w:rPr>
          <w:rFonts w:ascii="仿宋_GB2312" w:eastAsia="仿宋_GB2312" w:hAnsi="仿宋"/>
          <w:szCs w:val="32"/>
        </w:rPr>
      </w:pPr>
      <w:r w:rsidRPr="00763C7D">
        <w:rPr>
          <w:rFonts w:ascii="仿宋_GB2312" w:eastAsia="仿宋_GB2312" w:hAnsi="仿宋" w:hint="eastAsia"/>
          <w:szCs w:val="32"/>
        </w:rPr>
        <w:t>联系人：</w:t>
      </w:r>
      <w:r>
        <w:rPr>
          <w:rFonts w:ascii="仿宋_GB2312" w:eastAsia="仿宋_GB2312" w:hAnsi="仿宋" w:hint="eastAsia"/>
          <w:szCs w:val="32"/>
        </w:rPr>
        <w:t>陈鹏；</w:t>
      </w:r>
    </w:p>
    <w:p w:rsidR="00500DC3" w:rsidRPr="00763C7D" w:rsidRDefault="00500DC3" w:rsidP="00500DC3">
      <w:pPr>
        <w:adjustRightInd w:val="0"/>
        <w:snapToGrid w:val="0"/>
        <w:spacing w:line="680" w:lineRule="exact"/>
        <w:ind w:firstLineChars="200" w:firstLine="640"/>
        <w:rPr>
          <w:rFonts w:ascii="仿宋_GB2312" w:eastAsia="仿宋_GB2312" w:hAnsi="仿宋"/>
          <w:szCs w:val="32"/>
        </w:rPr>
      </w:pPr>
      <w:r w:rsidRPr="00763C7D">
        <w:rPr>
          <w:rFonts w:ascii="仿宋_GB2312" w:eastAsia="仿宋_GB2312" w:hAnsi="仿宋" w:hint="eastAsia"/>
          <w:szCs w:val="32"/>
        </w:rPr>
        <w:lastRenderedPageBreak/>
        <w:t>联系电话：</w:t>
      </w:r>
      <w:r>
        <w:rPr>
          <w:rFonts w:ascii="仿宋_GB2312" w:eastAsia="仿宋_GB2312" w:hAnsi="仿宋" w:hint="eastAsia"/>
          <w:szCs w:val="32"/>
        </w:rPr>
        <w:t>010-88339665</w:t>
      </w:r>
      <w:r w:rsidR="00152D2A">
        <w:rPr>
          <w:rFonts w:ascii="仿宋_GB2312" w:eastAsia="仿宋_GB2312" w:hAnsi="仿宋" w:hint="eastAsia"/>
          <w:szCs w:val="32"/>
        </w:rPr>
        <w:t>；</w:t>
      </w:r>
    </w:p>
    <w:p w:rsidR="00500DC3" w:rsidRDefault="00500DC3" w:rsidP="00500DC3">
      <w:pPr>
        <w:adjustRightInd w:val="0"/>
        <w:snapToGrid w:val="0"/>
        <w:spacing w:line="680" w:lineRule="exact"/>
        <w:ind w:firstLineChars="200" w:firstLine="640"/>
        <w:rPr>
          <w:rFonts w:ascii="仿宋_GB2312" w:eastAsia="仿宋_GB2312" w:hAnsi="仿宋"/>
          <w:szCs w:val="32"/>
        </w:rPr>
      </w:pPr>
      <w:r w:rsidRPr="00763C7D">
        <w:rPr>
          <w:rFonts w:ascii="仿宋_GB2312" w:eastAsia="仿宋_GB2312" w:hAnsi="仿宋" w:hint="eastAsia"/>
          <w:szCs w:val="32"/>
        </w:rPr>
        <w:t>电子邮箱：</w:t>
      </w:r>
      <w:r w:rsidRPr="00D74198">
        <w:rPr>
          <w:rFonts w:ascii="仿宋_GB2312" w:eastAsia="仿宋_GB2312" w:hAnsi="仿宋" w:hint="eastAsia"/>
          <w:szCs w:val="32"/>
        </w:rPr>
        <w:t>chenpeng@cas.org.cn</w:t>
      </w:r>
      <w:r>
        <w:rPr>
          <w:rFonts w:ascii="仿宋_GB2312" w:eastAsia="仿宋_GB2312" w:hAnsi="仿宋" w:hint="eastAsia"/>
          <w:szCs w:val="32"/>
        </w:rPr>
        <w:t>。</w:t>
      </w:r>
    </w:p>
    <w:p w:rsidR="00500DC3" w:rsidRPr="00D74198" w:rsidRDefault="00500DC3" w:rsidP="00500DC3">
      <w:pPr>
        <w:adjustRightInd w:val="0"/>
        <w:snapToGrid w:val="0"/>
        <w:spacing w:line="600" w:lineRule="exact"/>
        <w:ind w:firstLineChars="200" w:firstLine="640"/>
        <w:rPr>
          <w:rFonts w:ascii="仿宋_GB2312" w:eastAsia="仿宋_GB2312" w:hAnsi="仿宋"/>
          <w:szCs w:val="32"/>
        </w:rPr>
      </w:pPr>
    </w:p>
    <w:p w:rsidR="00500DC3" w:rsidRPr="00D74198" w:rsidRDefault="00500DC3" w:rsidP="0077309A">
      <w:pPr>
        <w:adjustRightInd w:val="0"/>
        <w:snapToGrid w:val="0"/>
        <w:spacing w:line="680" w:lineRule="exact"/>
        <w:ind w:firstLineChars="200" w:firstLine="640"/>
        <w:rPr>
          <w:rFonts w:ascii="仿宋_GB2312" w:eastAsia="仿宋_GB2312" w:hAnsi="仿宋"/>
          <w:szCs w:val="32"/>
        </w:rPr>
      </w:pPr>
      <w:r w:rsidRPr="0077309A">
        <w:rPr>
          <w:rFonts w:ascii="仿宋_GB2312" w:eastAsia="仿宋_GB2312" w:hAnsi="仿宋" w:hint="eastAsia"/>
          <w:szCs w:val="32"/>
        </w:rPr>
        <w:t>附件：</w:t>
      </w:r>
      <w:r w:rsidRPr="00D74198">
        <w:rPr>
          <w:rFonts w:ascii="仿宋_GB2312" w:eastAsia="仿宋_GB2312" w:hAnsi="仿宋" w:hint="eastAsia"/>
          <w:szCs w:val="32"/>
        </w:rPr>
        <w:t>中国资产评估协会202</w:t>
      </w:r>
      <w:r>
        <w:rPr>
          <w:rFonts w:ascii="仿宋_GB2312" w:eastAsia="仿宋_GB2312" w:hAnsi="仿宋" w:hint="eastAsia"/>
          <w:szCs w:val="32"/>
        </w:rPr>
        <w:t>1</w:t>
      </w:r>
      <w:r w:rsidRPr="00D74198">
        <w:rPr>
          <w:rFonts w:ascii="仿宋_GB2312" w:eastAsia="仿宋_GB2312" w:hAnsi="仿宋" w:hint="eastAsia"/>
          <w:szCs w:val="32"/>
        </w:rPr>
        <w:t>年培训计划（征求意见稿）</w:t>
      </w:r>
    </w:p>
    <w:p w:rsidR="00895A94" w:rsidRDefault="00895A94"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895A94" w:rsidRDefault="00895A94"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4E5305" w:rsidRDefault="004E5305"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895A94" w:rsidRDefault="00895A94" w:rsidP="004E5305">
      <w:pPr>
        <w:pStyle w:val="HTML"/>
        <w:adjustRightInd w:val="0"/>
        <w:snapToGrid w:val="0"/>
        <w:spacing w:line="640" w:lineRule="exact"/>
        <w:ind w:firstLineChars="1500" w:firstLine="4800"/>
        <w:jc w:val="both"/>
        <w:rPr>
          <w:rFonts w:ascii="仿宋_GB2312" w:eastAsia="仿宋_GB2312" w:hAnsi="仿宋"/>
          <w:color w:val="000000"/>
          <w:sz w:val="32"/>
          <w:szCs w:val="32"/>
        </w:rPr>
      </w:pPr>
      <w:r>
        <w:rPr>
          <w:rFonts w:ascii="仿宋_GB2312" w:eastAsia="仿宋_GB2312" w:hAnsi="仿宋" w:hint="eastAsia"/>
          <w:color w:val="000000"/>
          <w:sz w:val="32"/>
          <w:szCs w:val="32"/>
        </w:rPr>
        <w:t>中国资产评估协会</w:t>
      </w:r>
    </w:p>
    <w:p w:rsidR="00895A94" w:rsidRPr="00895A94" w:rsidRDefault="00895A94" w:rsidP="004E5305">
      <w:pPr>
        <w:pStyle w:val="HTML"/>
        <w:adjustRightInd w:val="0"/>
        <w:snapToGrid w:val="0"/>
        <w:spacing w:line="640" w:lineRule="exact"/>
        <w:ind w:firstLineChars="1550" w:firstLine="4960"/>
        <w:jc w:val="both"/>
        <w:rPr>
          <w:rFonts w:ascii="仿宋_GB2312" w:eastAsia="仿宋_GB2312" w:hAnsi="仿宋"/>
          <w:color w:val="000000"/>
          <w:sz w:val="32"/>
          <w:szCs w:val="32"/>
        </w:rPr>
      </w:pPr>
      <w:r>
        <w:rPr>
          <w:rFonts w:ascii="仿宋_GB2312" w:eastAsia="仿宋_GB2312" w:hAnsi="仿宋" w:hint="eastAsia"/>
          <w:color w:val="000000"/>
          <w:sz w:val="32"/>
          <w:szCs w:val="32"/>
        </w:rPr>
        <w:t>20</w:t>
      </w:r>
      <w:r w:rsidR="004E5305">
        <w:rPr>
          <w:rFonts w:ascii="仿宋_GB2312" w:eastAsia="仿宋_GB2312" w:hAnsi="仿宋" w:hint="eastAsia"/>
          <w:color w:val="000000"/>
          <w:sz w:val="32"/>
          <w:szCs w:val="32"/>
        </w:rPr>
        <w:t>2</w:t>
      </w:r>
      <w:r w:rsidR="00A23E0F">
        <w:rPr>
          <w:rFonts w:ascii="仿宋_GB2312" w:eastAsia="仿宋_GB2312" w:hAnsi="仿宋" w:hint="eastAsia"/>
          <w:color w:val="000000"/>
          <w:sz w:val="32"/>
          <w:szCs w:val="32"/>
        </w:rPr>
        <w:t>1</w:t>
      </w:r>
      <w:r>
        <w:rPr>
          <w:rFonts w:ascii="仿宋_GB2312" w:eastAsia="仿宋_GB2312" w:hAnsi="仿宋" w:hint="eastAsia"/>
          <w:color w:val="000000"/>
          <w:sz w:val="32"/>
          <w:szCs w:val="32"/>
        </w:rPr>
        <w:t>年</w:t>
      </w:r>
      <w:r w:rsidR="004E5305">
        <w:rPr>
          <w:rFonts w:ascii="仿宋_GB2312" w:eastAsia="仿宋_GB2312" w:hAnsi="仿宋" w:hint="eastAsia"/>
          <w:color w:val="000000"/>
          <w:sz w:val="32"/>
          <w:szCs w:val="32"/>
        </w:rPr>
        <w:t>1</w:t>
      </w:r>
      <w:r>
        <w:rPr>
          <w:rFonts w:ascii="仿宋_GB2312" w:eastAsia="仿宋_GB2312" w:hAnsi="仿宋" w:hint="eastAsia"/>
          <w:color w:val="000000"/>
          <w:sz w:val="32"/>
          <w:szCs w:val="32"/>
        </w:rPr>
        <w:t>月</w:t>
      </w:r>
      <w:r w:rsidR="004E5305">
        <w:rPr>
          <w:rFonts w:ascii="仿宋_GB2312" w:eastAsia="仿宋_GB2312" w:hAnsi="仿宋" w:hint="eastAsia"/>
          <w:color w:val="000000"/>
          <w:sz w:val="32"/>
          <w:szCs w:val="32"/>
        </w:rPr>
        <w:t>7</w:t>
      </w:r>
      <w:r>
        <w:rPr>
          <w:rFonts w:ascii="仿宋_GB2312" w:eastAsia="仿宋_GB2312" w:hAnsi="仿宋" w:hint="eastAsia"/>
          <w:color w:val="000000"/>
          <w:sz w:val="32"/>
          <w:szCs w:val="32"/>
        </w:rPr>
        <w:t>日</w:t>
      </w:r>
    </w:p>
    <w:tbl>
      <w:tblPr>
        <w:tblpPr w:leftFromText="180" w:rightFromText="180" w:vertAnchor="text" w:horzAnchor="margin" w:tblpY="7561"/>
        <w:tblW w:w="8748"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8748"/>
      </w:tblGrid>
      <w:tr w:rsidR="00500DC3" w:rsidRPr="00705845" w:rsidTr="00500DC3">
        <w:trPr>
          <w:trHeight w:val="252"/>
        </w:trPr>
        <w:tc>
          <w:tcPr>
            <w:tcW w:w="8748" w:type="dxa"/>
            <w:tcBorders>
              <w:top w:val="single" w:sz="12" w:space="0" w:color="auto"/>
              <w:left w:val="nil"/>
              <w:bottom w:val="single" w:sz="12" w:space="0" w:color="auto"/>
              <w:right w:val="nil"/>
            </w:tcBorders>
            <w:vAlign w:val="center"/>
            <w:hideMark/>
          </w:tcPr>
          <w:p w:rsidR="00500DC3" w:rsidRPr="00705845" w:rsidRDefault="00500DC3" w:rsidP="0077309A">
            <w:pPr>
              <w:spacing w:line="460" w:lineRule="exact"/>
              <w:jc w:val="center"/>
              <w:rPr>
                <w:rFonts w:ascii="仿宋_GB2312" w:eastAsia="仿宋_GB2312"/>
                <w:szCs w:val="32"/>
              </w:rPr>
            </w:pPr>
            <w:r w:rsidRPr="00705845">
              <w:rPr>
                <w:rFonts w:ascii="仿宋_GB2312" w:eastAsia="仿宋_GB2312" w:hint="eastAsia"/>
                <w:szCs w:val="32"/>
              </w:rPr>
              <w:t>中国资产评估协会</w:t>
            </w:r>
            <w:r>
              <w:rPr>
                <w:rFonts w:ascii="仿宋_GB2312" w:eastAsia="仿宋_GB2312" w:hint="eastAsia"/>
                <w:szCs w:val="32"/>
              </w:rPr>
              <w:t xml:space="preserve">     </w:t>
            </w:r>
            <w:r w:rsidRPr="00705845">
              <w:rPr>
                <w:rFonts w:ascii="仿宋_GB2312" w:eastAsia="仿宋_GB2312" w:hint="eastAsia"/>
                <w:szCs w:val="32"/>
              </w:rPr>
              <w:t>印发</w:t>
            </w:r>
            <w:r w:rsidR="0077309A">
              <w:rPr>
                <w:rFonts w:ascii="仿宋_GB2312" w:eastAsia="仿宋_GB2312" w:hint="eastAsia"/>
                <w:szCs w:val="32"/>
              </w:rPr>
              <w:t>3</w:t>
            </w:r>
            <w:r w:rsidRPr="00705845">
              <w:rPr>
                <w:rFonts w:ascii="仿宋_GB2312" w:eastAsia="仿宋_GB2312" w:hint="eastAsia"/>
                <w:szCs w:val="32"/>
              </w:rPr>
              <w:t>份    20</w:t>
            </w:r>
            <w:r>
              <w:rPr>
                <w:rFonts w:ascii="仿宋_GB2312" w:eastAsia="仿宋_GB2312" w:hint="eastAsia"/>
                <w:szCs w:val="32"/>
              </w:rPr>
              <w:t>21</w:t>
            </w:r>
            <w:r w:rsidRPr="00705845">
              <w:rPr>
                <w:rFonts w:ascii="仿宋_GB2312" w:eastAsia="仿宋_GB2312" w:hint="eastAsia"/>
                <w:szCs w:val="32"/>
              </w:rPr>
              <w:t>年</w:t>
            </w:r>
            <w:r>
              <w:rPr>
                <w:rFonts w:ascii="仿宋_GB2312" w:eastAsia="仿宋_GB2312" w:hint="eastAsia"/>
                <w:szCs w:val="32"/>
              </w:rPr>
              <w:t>1</w:t>
            </w:r>
            <w:r w:rsidRPr="00705845">
              <w:rPr>
                <w:rFonts w:ascii="仿宋_GB2312" w:eastAsia="仿宋_GB2312" w:hint="eastAsia"/>
                <w:szCs w:val="32"/>
              </w:rPr>
              <w:t>月</w:t>
            </w:r>
            <w:r>
              <w:rPr>
                <w:rFonts w:ascii="仿宋_GB2312" w:eastAsia="仿宋_GB2312" w:hint="eastAsia"/>
                <w:szCs w:val="32"/>
              </w:rPr>
              <w:t>7</w:t>
            </w:r>
            <w:r w:rsidRPr="00705845">
              <w:rPr>
                <w:rFonts w:ascii="仿宋_GB2312" w:eastAsia="仿宋_GB2312" w:hint="eastAsia"/>
                <w:szCs w:val="32"/>
              </w:rPr>
              <w:t>日印发</w:t>
            </w:r>
          </w:p>
        </w:tc>
      </w:tr>
    </w:tbl>
    <w:p w:rsidR="002F54C8" w:rsidRPr="00E73E29" w:rsidRDefault="002F54C8" w:rsidP="002F54C8">
      <w:pPr>
        <w:pStyle w:val="a9"/>
        <w:spacing w:line="500" w:lineRule="exact"/>
        <w:ind w:left="1920" w:hangingChars="600" w:hanging="1920"/>
        <w:rPr>
          <w:rFonts w:ascii="仿宋" w:eastAsia="仿宋" w:hAnsi="仿宋"/>
          <w:sz w:val="32"/>
          <w:szCs w:val="32"/>
        </w:rPr>
        <w:sectPr w:rsidR="002F54C8" w:rsidRPr="00E73E29" w:rsidSect="00C210CA">
          <w:footerReference w:type="default" r:id="rId9"/>
          <w:pgSz w:w="11906" w:h="16838" w:code="9"/>
          <w:pgMar w:top="1440" w:right="1531" w:bottom="1440" w:left="1531" w:header="851" w:footer="567" w:gutter="0"/>
          <w:pgNumType w:fmt="numberInDash"/>
          <w:cols w:space="425"/>
          <w:docGrid w:type="lines" w:linePitch="435"/>
        </w:sectPr>
      </w:pPr>
    </w:p>
    <w:p w:rsidR="00B266CF" w:rsidRPr="009F692F" w:rsidRDefault="00B266CF" w:rsidP="00B266CF">
      <w:pPr>
        <w:adjustRightInd w:val="0"/>
        <w:snapToGrid w:val="0"/>
        <w:spacing w:line="360" w:lineRule="auto"/>
        <w:rPr>
          <w:rFonts w:ascii="黑体" w:eastAsia="黑体" w:hAnsi="黑体"/>
          <w:szCs w:val="32"/>
        </w:rPr>
      </w:pPr>
      <w:r w:rsidRPr="009F692F">
        <w:rPr>
          <w:rFonts w:ascii="黑体" w:eastAsia="黑体" w:hAnsi="黑体" w:hint="eastAsia"/>
          <w:szCs w:val="32"/>
        </w:rPr>
        <w:lastRenderedPageBreak/>
        <w:t>附件：</w:t>
      </w:r>
    </w:p>
    <w:p w:rsidR="00B266CF" w:rsidRDefault="00B266CF" w:rsidP="00B266CF">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21</w:t>
      </w:r>
      <w:r w:rsidRPr="00E6074A">
        <w:rPr>
          <w:rFonts w:ascii="方正小标宋简体" w:eastAsia="方正小标宋简体" w:hAnsi="华文中宋" w:hint="eastAsia"/>
          <w:sz w:val="44"/>
          <w:szCs w:val="36"/>
        </w:rPr>
        <w:t>年培训计划</w:t>
      </w:r>
    </w:p>
    <w:p w:rsidR="00B266CF" w:rsidRPr="00E6074A" w:rsidRDefault="00B266CF" w:rsidP="00B266CF">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（征求意见稿）</w:t>
      </w:r>
    </w:p>
    <w:p w:rsidR="00B266CF" w:rsidRDefault="00B266CF" w:rsidP="00B266CF">
      <w:pPr>
        <w:jc w:val="left"/>
        <w:rPr>
          <w:rFonts w:ascii="华文仿宋" w:eastAsia="华文仿宋" w:hAnsi="华文仿宋"/>
          <w:szCs w:val="32"/>
        </w:rPr>
      </w:pPr>
    </w:p>
    <w:p w:rsidR="00B266CF" w:rsidRPr="00E6074A" w:rsidRDefault="00B266CF" w:rsidP="00B266CF">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21</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21</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B266CF" w:rsidRPr="00E6074A" w:rsidRDefault="00B266CF" w:rsidP="00B266CF">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B266CF" w:rsidRPr="00E6074A" w:rsidRDefault="00B266CF" w:rsidP="00B266CF">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，十九届二中、三中、四中、五中全会</w:t>
      </w:r>
      <w:r w:rsidRPr="00E6074A">
        <w:rPr>
          <w:rFonts w:ascii="仿宋_GB2312" w:eastAsia="仿宋_GB2312" w:hAnsi="仿宋" w:hint="eastAsia"/>
          <w:szCs w:val="32"/>
        </w:rPr>
        <w:t>精神，立足于行业更好地服务经济社会发展大局需要，按照《人才规划》的总体要求，以行业人才专业能力和综合素质提升为目标，</w:t>
      </w:r>
      <w:r>
        <w:rPr>
          <w:rFonts w:ascii="仿宋_GB2312" w:eastAsia="仿宋_GB2312" w:hAnsi="仿宋" w:hint="eastAsia"/>
          <w:szCs w:val="32"/>
        </w:rPr>
        <w:t>分类分级开展行业</w:t>
      </w:r>
      <w:r w:rsidRPr="00E6074A">
        <w:rPr>
          <w:rFonts w:ascii="仿宋_GB2312" w:eastAsia="仿宋_GB2312" w:hAnsi="仿宋" w:hint="eastAsia"/>
          <w:szCs w:val="32"/>
        </w:rPr>
        <w:t>高端人才、高层次管理人才和业务骨干人才培养，</w:t>
      </w:r>
      <w:r>
        <w:rPr>
          <w:rFonts w:ascii="仿宋_GB2312" w:eastAsia="仿宋_GB2312" w:hAnsi="仿宋" w:hint="eastAsia"/>
          <w:szCs w:val="32"/>
        </w:rPr>
        <w:t>强化评估基础理论及实务培训，拓展新</w:t>
      </w:r>
      <w:proofErr w:type="gramStart"/>
      <w:r>
        <w:rPr>
          <w:rFonts w:ascii="仿宋_GB2312" w:eastAsia="仿宋_GB2312" w:hAnsi="仿宋" w:hint="eastAsia"/>
          <w:szCs w:val="32"/>
        </w:rPr>
        <w:t>业态</w:t>
      </w:r>
      <w:r w:rsidRPr="00E6074A">
        <w:rPr>
          <w:rFonts w:ascii="仿宋_GB2312" w:eastAsia="仿宋_GB2312" w:hAnsi="仿宋" w:hint="eastAsia"/>
          <w:szCs w:val="32"/>
        </w:rPr>
        <w:t>新业务</w:t>
      </w:r>
      <w:proofErr w:type="gramEnd"/>
      <w:r w:rsidRPr="00E6074A">
        <w:rPr>
          <w:rFonts w:ascii="仿宋_GB2312" w:eastAsia="仿宋_GB2312" w:hAnsi="仿宋" w:hint="eastAsia"/>
          <w:szCs w:val="32"/>
        </w:rPr>
        <w:t>培训，坚持职业道德教育与专业胜任能力培养并重，进一步丰富培训内容，创新培训方式，强化培训管理，提高培训质量，为行业提供人才保证和智力支持。</w:t>
      </w:r>
    </w:p>
    <w:p w:rsidR="00B266CF" w:rsidRPr="00E6074A" w:rsidRDefault="00B266CF" w:rsidP="00B266CF">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B266CF" w:rsidRPr="00E6074A" w:rsidRDefault="00B266CF" w:rsidP="00B266CF">
      <w:pPr>
        <w:adjustRightInd w:val="0"/>
        <w:snapToGrid w:val="0"/>
        <w:spacing w:line="600" w:lineRule="exact"/>
        <w:ind w:firstLineChars="200" w:firstLine="640"/>
        <w:rPr>
          <w:rFonts w:ascii="仿宋_GB2312" w:eastAsia="仿宋_GB2312" w:hAnsi="仿宋"/>
          <w:szCs w:val="32"/>
        </w:rPr>
      </w:pP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20</w:t>
      </w:r>
      <w:r>
        <w:rPr>
          <w:rFonts w:ascii="仿宋_GB2312" w:eastAsia="仿宋_GB2312" w:hAnsi="仿宋" w:hint="eastAsia"/>
          <w:szCs w:val="32"/>
        </w:rPr>
        <w:t>21</w:t>
      </w:r>
      <w:r w:rsidRPr="00E6074A">
        <w:rPr>
          <w:rFonts w:ascii="仿宋_GB2312" w:eastAsia="仿宋_GB2312" w:hAnsi="仿宋" w:hint="eastAsia"/>
          <w:szCs w:val="32"/>
        </w:rPr>
        <w:t>年计划举办各类培训班2</w:t>
      </w:r>
      <w:r>
        <w:rPr>
          <w:rFonts w:ascii="仿宋_GB2312" w:eastAsia="仿宋_GB2312" w:hAnsi="仿宋" w:hint="eastAsia"/>
          <w:szCs w:val="32"/>
        </w:rPr>
        <w:t>4</w:t>
      </w:r>
      <w:r w:rsidRPr="00E6074A">
        <w:rPr>
          <w:rFonts w:ascii="仿宋_GB2312" w:eastAsia="仿宋_GB2312" w:hAnsi="仿宋" w:hint="eastAsia"/>
          <w:szCs w:val="32"/>
        </w:rPr>
        <w:t>期，其中</w:t>
      </w:r>
      <w:r>
        <w:rPr>
          <w:rFonts w:ascii="仿宋_GB2312" w:eastAsia="仿宋_GB2312" w:hAnsi="仿宋" w:hint="eastAsia"/>
          <w:szCs w:val="32"/>
        </w:rPr>
        <w:t>业务培训班11</w:t>
      </w:r>
      <w:r w:rsidRPr="00E6074A">
        <w:rPr>
          <w:rFonts w:ascii="仿宋_GB2312" w:eastAsia="仿宋_GB2312" w:hAnsi="仿宋" w:hint="eastAsia"/>
          <w:szCs w:val="32"/>
        </w:rPr>
        <w:t>期，</w:t>
      </w:r>
      <w:r>
        <w:rPr>
          <w:rFonts w:ascii="仿宋_GB2312" w:eastAsia="仿宋_GB2312" w:hAnsi="仿宋" w:hint="eastAsia"/>
          <w:szCs w:val="32"/>
        </w:rPr>
        <w:t>人才培训班5期，管理</w:t>
      </w:r>
      <w:r w:rsidRPr="00E6074A">
        <w:rPr>
          <w:rFonts w:ascii="仿宋_GB2312" w:eastAsia="仿宋_GB2312" w:hAnsi="仿宋" w:hint="eastAsia"/>
          <w:szCs w:val="32"/>
        </w:rPr>
        <w:t>培训班</w:t>
      </w:r>
      <w:r>
        <w:rPr>
          <w:rFonts w:ascii="仿宋_GB2312" w:eastAsia="仿宋_GB2312" w:hAnsi="仿宋" w:hint="eastAsia"/>
          <w:szCs w:val="32"/>
        </w:rPr>
        <w:t>8期</w:t>
      </w:r>
      <w:r w:rsidRPr="00E6074A">
        <w:rPr>
          <w:rFonts w:ascii="仿宋_GB2312" w:eastAsia="仿宋_GB2312" w:hAnsi="仿宋" w:hint="eastAsia"/>
          <w:szCs w:val="32"/>
        </w:rPr>
        <w:t>。</w:t>
      </w:r>
    </w:p>
    <w:p w:rsidR="00B266CF" w:rsidRPr="00E6074A" w:rsidRDefault="00B266CF" w:rsidP="00B266CF">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w:t>
      </w:r>
      <w:r>
        <w:rPr>
          <w:rFonts w:ascii="仿宋_GB2312" w:eastAsia="仿宋_GB2312" w:hAnsi="仿宋" w:hint="eastAsia"/>
          <w:szCs w:val="32"/>
        </w:rPr>
        <w:t>一）业务培训</w:t>
      </w:r>
      <w:r w:rsidRPr="00E6074A">
        <w:rPr>
          <w:rFonts w:ascii="仿宋_GB2312" w:eastAsia="仿宋_GB2312" w:hAnsi="仿宋" w:hint="eastAsia"/>
          <w:szCs w:val="32"/>
        </w:rPr>
        <w:t>班。以资产评估师为培训对象，</w:t>
      </w:r>
      <w:r>
        <w:rPr>
          <w:rFonts w:ascii="仿宋_GB2312" w:eastAsia="仿宋_GB2312" w:hAnsi="仿宋" w:hint="eastAsia"/>
          <w:szCs w:val="32"/>
        </w:rPr>
        <w:t>举办</w:t>
      </w:r>
      <w:r w:rsidRPr="00E4702D">
        <w:rPr>
          <w:rFonts w:ascii="仿宋_GB2312" w:eastAsia="仿宋_GB2312" w:hAnsi="仿宋" w:hint="eastAsia"/>
          <w:szCs w:val="32"/>
        </w:rPr>
        <w:t>资产评</w:t>
      </w:r>
      <w:r w:rsidRPr="00E4702D">
        <w:rPr>
          <w:rFonts w:ascii="仿宋_GB2312" w:eastAsia="仿宋_GB2312" w:hAnsi="仿宋" w:hint="eastAsia"/>
          <w:szCs w:val="32"/>
        </w:rPr>
        <w:lastRenderedPageBreak/>
        <w:t>估准则解读培训班、资产评估实务基础培训班、并购重组评估研讨班、以财务报告为目的评估研讨班等4期网络直播培训班；举办</w:t>
      </w:r>
      <w:r w:rsidRPr="00384F64">
        <w:rPr>
          <w:rFonts w:ascii="仿宋_GB2312" w:eastAsia="仿宋_GB2312" w:hAnsi="仿宋" w:hint="eastAsia"/>
          <w:szCs w:val="32"/>
        </w:rPr>
        <w:t>财政资金绩效评价与资产评估</w:t>
      </w:r>
      <w:r>
        <w:rPr>
          <w:rFonts w:ascii="仿宋_GB2312" w:eastAsia="仿宋_GB2312" w:hAnsi="仿宋" w:hint="eastAsia"/>
          <w:szCs w:val="32"/>
        </w:rPr>
        <w:t>研讨班</w:t>
      </w:r>
      <w:r w:rsidRPr="00384F64">
        <w:rPr>
          <w:rFonts w:ascii="仿宋_GB2312" w:eastAsia="仿宋_GB2312" w:hAnsi="仿宋" w:hint="eastAsia"/>
          <w:szCs w:val="32"/>
        </w:rPr>
        <w:t>、PPP与资产评估</w:t>
      </w:r>
      <w:r>
        <w:rPr>
          <w:rFonts w:ascii="仿宋_GB2312" w:eastAsia="仿宋_GB2312" w:hAnsi="仿宋" w:hint="eastAsia"/>
          <w:szCs w:val="32"/>
        </w:rPr>
        <w:t>研讨班</w:t>
      </w:r>
      <w:r w:rsidRPr="00384F64">
        <w:rPr>
          <w:rFonts w:ascii="仿宋_GB2312" w:eastAsia="仿宋_GB2312" w:hAnsi="仿宋" w:hint="eastAsia"/>
          <w:szCs w:val="32"/>
        </w:rPr>
        <w:t>、</w:t>
      </w:r>
      <w:r w:rsidRPr="00E4702D">
        <w:rPr>
          <w:rFonts w:ascii="仿宋_GB2312" w:eastAsia="仿宋_GB2312" w:hAnsi="仿宋" w:hint="eastAsia"/>
          <w:szCs w:val="32"/>
        </w:rPr>
        <w:t>资产管理与资产评估研讨班、</w:t>
      </w:r>
      <w:r w:rsidRPr="00384F64">
        <w:rPr>
          <w:rFonts w:ascii="仿宋_GB2312" w:eastAsia="仿宋_GB2312" w:hAnsi="仿宋" w:hint="eastAsia"/>
          <w:szCs w:val="32"/>
        </w:rPr>
        <w:t>金融工具与资产评估</w:t>
      </w:r>
      <w:r>
        <w:rPr>
          <w:rFonts w:ascii="仿宋_GB2312" w:eastAsia="仿宋_GB2312" w:hAnsi="仿宋" w:hint="eastAsia"/>
          <w:szCs w:val="32"/>
        </w:rPr>
        <w:t>研讨班、</w:t>
      </w:r>
      <w:r w:rsidRPr="00384F64">
        <w:rPr>
          <w:rFonts w:ascii="仿宋_GB2312" w:eastAsia="仿宋_GB2312" w:hAnsi="仿宋" w:hint="eastAsia"/>
          <w:szCs w:val="32"/>
        </w:rPr>
        <w:t>企业价值评估</w:t>
      </w:r>
      <w:r>
        <w:rPr>
          <w:rFonts w:ascii="仿宋_GB2312" w:eastAsia="仿宋_GB2312" w:hAnsi="仿宋" w:hint="eastAsia"/>
          <w:szCs w:val="32"/>
        </w:rPr>
        <w:t>研讨班</w:t>
      </w:r>
      <w:r w:rsidRPr="00384F64">
        <w:rPr>
          <w:rFonts w:ascii="仿宋_GB2312" w:eastAsia="仿宋_GB2312" w:hAnsi="仿宋" w:hint="eastAsia"/>
          <w:szCs w:val="32"/>
        </w:rPr>
        <w:t>、</w:t>
      </w:r>
      <w:r w:rsidRPr="00E4702D">
        <w:rPr>
          <w:rFonts w:ascii="仿宋_GB2312" w:eastAsia="仿宋_GB2312" w:hAnsi="仿宋" w:hint="eastAsia"/>
          <w:szCs w:val="32"/>
        </w:rPr>
        <w:t>无形资产评估</w:t>
      </w:r>
      <w:r>
        <w:rPr>
          <w:rFonts w:ascii="仿宋_GB2312" w:eastAsia="仿宋_GB2312" w:hAnsi="仿宋" w:hint="eastAsia"/>
          <w:szCs w:val="32"/>
        </w:rPr>
        <w:t>研讨班等6</w:t>
      </w:r>
      <w:r w:rsidRPr="00E6074A">
        <w:rPr>
          <w:rFonts w:ascii="仿宋_GB2312" w:eastAsia="仿宋_GB2312" w:hAnsi="仿宋" w:hint="eastAsia"/>
          <w:szCs w:val="32"/>
        </w:rPr>
        <w:t>期业务骨干研讨班。针对</w:t>
      </w:r>
      <w:r>
        <w:rPr>
          <w:rFonts w:ascii="仿宋_GB2312" w:eastAsia="仿宋_GB2312" w:hAnsi="仿宋" w:hint="eastAsia"/>
          <w:szCs w:val="32"/>
        </w:rPr>
        <w:t>西南（西藏）</w:t>
      </w:r>
      <w:r w:rsidRPr="00E6074A">
        <w:rPr>
          <w:rFonts w:ascii="仿宋_GB2312" w:eastAsia="仿宋_GB2312" w:hAnsi="仿宋" w:hint="eastAsia"/>
          <w:szCs w:val="32"/>
        </w:rPr>
        <w:t>地区的评估业务特点，举办</w:t>
      </w:r>
      <w:r>
        <w:rPr>
          <w:rFonts w:ascii="仿宋_GB2312" w:eastAsia="仿宋_GB2312" w:hAnsi="仿宋" w:hint="eastAsia"/>
          <w:szCs w:val="32"/>
        </w:rPr>
        <w:t>1</w:t>
      </w:r>
      <w:r w:rsidRPr="00E6074A">
        <w:rPr>
          <w:rFonts w:ascii="仿宋_GB2312" w:eastAsia="仿宋_GB2312" w:hAnsi="仿宋" w:hint="eastAsia"/>
          <w:szCs w:val="32"/>
        </w:rPr>
        <w:t>期区域研讨班。</w:t>
      </w:r>
    </w:p>
    <w:p w:rsidR="00B266CF" w:rsidRPr="00E6074A" w:rsidRDefault="00B266CF" w:rsidP="00B266CF">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（二）人才培训班。以</w:t>
      </w:r>
      <w:r w:rsidRPr="00E4702D">
        <w:rPr>
          <w:rFonts w:ascii="仿宋_GB2312" w:eastAsia="仿宋_GB2312" w:hAnsi="仿宋" w:hint="eastAsia"/>
          <w:szCs w:val="32"/>
        </w:rPr>
        <w:t>培养具有相当业务知识和专业水平、具有国际视野和创新能力、能够提供综合性高端服务的高端人才为目标，</w:t>
      </w:r>
      <w:r>
        <w:rPr>
          <w:rFonts w:ascii="仿宋_GB2312" w:eastAsia="仿宋_GB2312" w:hAnsi="仿宋" w:hint="eastAsia"/>
          <w:szCs w:val="32"/>
        </w:rPr>
        <w:t>组织</w:t>
      </w:r>
      <w:r w:rsidRPr="00E4702D">
        <w:rPr>
          <w:rFonts w:ascii="仿宋_GB2312" w:eastAsia="仿宋_GB2312" w:hAnsi="仿宋" w:hint="eastAsia"/>
          <w:szCs w:val="32"/>
        </w:rPr>
        <w:t>第三批资产评估行业</w:t>
      </w:r>
      <w:r w:rsidR="00E83A05">
        <w:rPr>
          <w:rFonts w:ascii="仿宋_GB2312" w:eastAsia="仿宋_GB2312" w:hAnsi="仿宋" w:hint="eastAsia"/>
          <w:szCs w:val="32"/>
        </w:rPr>
        <w:t>高端</w:t>
      </w:r>
      <w:r w:rsidRPr="00E4702D">
        <w:rPr>
          <w:rFonts w:ascii="仿宋_GB2312" w:eastAsia="仿宋_GB2312" w:hAnsi="仿宋" w:hint="eastAsia"/>
          <w:szCs w:val="32"/>
        </w:rPr>
        <w:t>人才培养</w:t>
      </w:r>
      <w:r>
        <w:rPr>
          <w:rFonts w:ascii="仿宋_GB2312" w:eastAsia="仿宋_GB2312" w:hAnsi="仿宋" w:hint="eastAsia"/>
          <w:szCs w:val="32"/>
        </w:rPr>
        <w:t>对象论文答辩</w:t>
      </w:r>
      <w:r w:rsidRPr="00E4702D">
        <w:rPr>
          <w:rFonts w:ascii="仿宋_GB2312" w:eastAsia="仿宋_GB2312" w:hAnsi="仿宋" w:hint="eastAsia"/>
          <w:szCs w:val="32"/>
        </w:rPr>
        <w:t>；以2019年行业综合排名前百家评估机构</w:t>
      </w:r>
      <w:r>
        <w:rPr>
          <w:rFonts w:ascii="仿宋_GB2312" w:eastAsia="仿宋_GB2312" w:hAnsi="仿宋" w:hint="eastAsia"/>
          <w:szCs w:val="32"/>
        </w:rPr>
        <w:t>负责人和</w:t>
      </w:r>
      <w:r w:rsidRPr="00E4702D">
        <w:rPr>
          <w:rFonts w:ascii="仿宋_GB2312" w:eastAsia="仿宋_GB2312" w:hAnsi="仿宋" w:hint="eastAsia"/>
          <w:szCs w:val="32"/>
        </w:rPr>
        <w:t>首席评估师为培养对象，</w:t>
      </w:r>
      <w:r>
        <w:rPr>
          <w:rFonts w:ascii="仿宋_GB2312" w:eastAsia="仿宋_GB2312" w:hAnsi="仿宋" w:hint="eastAsia"/>
          <w:szCs w:val="32"/>
        </w:rPr>
        <w:t>分别</w:t>
      </w:r>
      <w:r w:rsidRPr="00E4702D">
        <w:rPr>
          <w:rFonts w:ascii="仿宋_GB2312" w:eastAsia="仿宋_GB2312" w:hAnsi="仿宋" w:hint="eastAsia"/>
          <w:szCs w:val="32"/>
        </w:rPr>
        <w:t>举办</w:t>
      </w:r>
      <w:r>
        <w:rPr>
          <w:rFonts w:ascii="仿宋_GB2312" w:eastAsia="仿宋_GB2312" w:hAnsi="仿宋" w:hint="eastAsia"/>
          <w:szCs w:val="32"/>
        </w:rPr>
        <w:t>资产评估机构负责人培训班、</w:t>
      </w:r>
      <w:r w:rsidRPr="00E4702D">
        <w:rPr>
          <w:rFonts w:ascii="仿宋_GB2312" w:eastAsia="仿宋_GB2312" w:hAnsi="仿宋" w:hint="eastAsia"/>
          <w:szCs w:val="32"/>
        </w:rPr>
        <w:t>首席评估师培训班；以评估机构优秀业务骨干为重点，举办清华大学第十</w:t>
      </w:r>
      <w:r>
        <w:rPr>
          <w:rFonts w:ascii="仿宋_GB2312" w:eastAsia="仿宋_GB2312" w:hAnsi="仿宋" w:hint="eastAsia"/>
          <w:szCs w:val="32"/>
        </w:rPr>
        <w:t>四</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w:t>
      </w:r>
      <w:r>
        <w:rPr>
          <w:rFonts w:ascii="仿宋_GB2312" w:eastAsia="仿宋_GB2312" w:hAnsi="仿宋" w:hint="eastAsia"/>
          <w:szCs w:val="32"/>
        </w:rPr>
        <w:t>举办行业</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B266CF" w:rsidRPr="00C039FD" w:rsidRDefault="00B266CF" w:rsidP="00B266CF">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proofErr w:type="gramStart"/>
      <w:r>
        <w:rPr>
          <w:rFonts w:ascii="仿宋_GB2312" w:eastAsia="仿宋_GB2312" w:hAnsi="仿宋" w:hint="eastAsia"/>
          <w:szCs w:val="32"/>
        </w:rPr>
        <w:t>行业</w:t>
      </w:r>
      <w:r w:rsidRPr="00377280">
        <w:rPr>
          <w:rFonts w:ascii="仿宋_GB2312" w:eastAsia="仿宋_GB2312" w:hAnsi="仿宋" w:hint="eastAsia"/>
          <w:szCs w:val="32"/>
        </w:rPr>
        <w:t>党建</w:t>
      </w:r>
      <w:proofErr w:type="gramEnd"/>
      <w:r w:rsidRPr="00377280">
        <w:rPr>
          <w:rFonts w:ascii="仿宋_GB2312" w:eastAsia="仿宋_GB2312" w:hAnsi="仿宋" w:hint="eastAsia"/>
          <w:szCs w:val="32"/>
        </w:rPr>
        <w:t>工作培训班、</w:t>
      </w:r>
      <w:r>
        <w:rPr>
          <w:rFonts w:ascii="仿宋_GB2312" w:eastAsia="仿宋_GB2312" w:hAnsi="仿宋" w:hint="eastAsia"/>
          <w:szCs w:val="32"/>
        </w:rPr>
        <w:t>行业</w:t>
      </w:r>
      <w:r w:rsidRPr="00377280">
        <w:rPr>
          <w:rFonts w:ascii="仿宋_GB2312" w:eastAsia="仿宋_GB2312" w:hAnsi="仿宋" w:hint="eastAsia"/>
          <w:szCs w:val="32"/>
        </w:rPr>
        <w:t>统战工作培训班、</w:t>
      </w:r>
      <w:r>
        <w:rPr>
          <w:rFonts w:ascii="仿宋_GB2312" w:eastAsia="仿宋_GB2312" w:hAnsi="仿宋" w:hint="eastAsia"/>
          <w:szCs w:val="32"/>
        </w:rPr>
        <w:t>资产评估</w:t>
      </w:r>
      <w:r w:rsidRPr="00377280">
        <w:rPr>
          <w:rFonts w:ascii="仿宋_GB2312" w:eastAsia="仿宋_GB2312" w:hAnsi="仿宋" w:hint="eastAsia"/>
          <w:szCs w:val="32"/>
        </w:rPr>
        <w:t>行业</w:t>
      </w:r>
      <w:r>
        <w:rPr>
          <w:rFonts w:ascii="仿宋_GB2312" w:eastAsia="仿宋_GB2312" w:hAnsi="仿宋" w:hint="eastAsia"/>
          <w:szCs w:val="32"/>
        </w:rPr>
        <w:t>管理人员</w:t>
      </w:r>
      <w:r w:rsidRPr="00377280">
        <w:rPr>
          <w:rFonts w:ascii="仿宋_GB2312" w:eastAsia="仿宋_GB2312" w:hAnsi="仿宋" w:hint="eastAsia"/>
          <w:szCs w:val="32"/>
        </w:rPr>
        <w:t>培训班、行业考试培训工作人员培训班、行业信息化建设专题培训班、</w:t>
      </w:r>
      <w:r w:rsidRPr="00DD3427">
        <w:rPr>
          <w:rFonts w:ascii="仿宋_GB2312" w:eastAsia="仿宋_GB2312" w:hAnsi="仿宋" w:hint="eastAsia"/>
          <w:szCs w:val="32"/>
        </w:rPr>
        <w:t>行业会员管理与服务工作人员培训班</w:t>
      </w:r>
      <w:r>
        <w:rPr>
          <w:rFonts w:ascii="仿宋_GB2312" w:eastAsia="仿宋_GB2312" w:hAnsi="仿宋" w:hint="eastAsia"/>
          <w:szCs w:val="32"/>
        </w:rPr>
        <w:t>、</w:t>
      </w:r>
      <w:r w:rsidRPr="00377280">
        <w:rPr>
          <w:rFonts w:ascii="仿宋_GB2312" w:eastAsia="仿宋_GB2312" w:hAnsi="仿宋" w:hint="eastAsia"/>
          <w:szCs w:val="32"/>
        </w:rPr>
        <w:t>证券机构执业质量检查人员培训班、</w:t>
      </w:r>
      <w:r>
        <w:rPr>
          <w:rFonts w:ascii="仿宋_GB2312" w:eastAsia="仿宋_GB2312" w:hAnsi="仿宋" w:hint="eastAsia"/>
          <w:szCs w:val="32"/>
        </w:rPr>
        <w:t>非证券机构执业质量检查人员培训班</w:t>
      </w:r>
      <w:r w:rsidRPr="006B36EE">
        <w:rPr>
          <w:rFonts w:ascii="仿宋_GB2312" w:eastAsia="仿宋_GB2312" w:hAnsi="仿宋" w:hint="eastAsia"/>
          <w:szCs w:val="32"/>
        </w:rPr>
        <w:t>等</w:t>
      </w:r>
      <w:r>
        <w:rPr>
          <w:rFonts w:ascii="仿宋_GB2312" w:eastAsia="仿宋_GB2312" w:hAnsi="仿宋" w:hint="eastAsia"/>
          <w:szCs w:val="32"/>
        </w:rPr>
        <w:t>8</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B266CF" w:rsidRDefault="00B266CF" w:rsidP="00B266CF">
      <w:pPr>
        <w:adjustRightInd w:val="0"/>
        <w:snapToGrid w:val="0"/>
        <w:spacing w:line="600" w:lineRule="exact"/>
        <w:ind w:firstLineChars="200" w:firstLine="640"/>
        <w:rPr>
          <w:rFonts w:ascii="仿宋_GB2312" w:eastAsia="仿宋_GB2312" w:hAnsi="仿宋" w:hint="eastAsia"/>
          <w:color w:val="000000"/>
          <w:szCs w:val="32"/>
        </w:rPr>
      </w:pPr>
    </w:p>
    <w:p w:rsidR="006E1E84" w:rsidRPr="006E1E84" w:rsidRDefault="006E1E84" w:rsidP="006E1E84">
      <w:pPr>
        <w:spacing w:line="500" w:lineRule="exact"/>
        <w:jc w:val="center"/>
        <w:rPr>
          <w:rFonts w:ascii="仿宋_GB2312" w:eastAsia="仿宋_GB2312" w:hAnsi="仿宋"/>
          <w:szCs w:val="32"/>
        </w:rPr>
      </w:pPr>
      <w:r>
        <w:rPr>
          <w:rFonts w:ascii="仿宋_GB2312" w:eastAsia="仿宋_GB2312" w:hAnsi="仿宋" w:hint="eastAsia"/>
          <w:color w:val="000000"/>
          <w:szCs w:val="32"/>
        </w:rPr>
        <w:t xml:space="preserve">    附表：</w:t>
      </w:r>
      <w:r w:rsidRPr="006E1E84">
        <w:rPr>
          <w:rFonts w:ascii="仿宋_GB2312" w:eastAsia="仿宋_GB2312" w:hAnsi="仿宋" w:hint="eastAsia"/>
          <w:szCs w:val="32"/>
        </w:rPr>
        <w:t>中国资产评估协会2021年培训计划表（征求意见稿）</w:t>
      </w:r>
    </w:p>
    <w:p w:rsidR="006E1E84" w:rsidRPr="006E1E84" w:rsidRDefault="006E1E84" w:rsidP="00B266CF">
      <w:pPr>
        <w:adjustRightInd w:val="0"/>
        <w:snapToGrid w:val="0"/>
        <w:spacing w:line="600" w:lineRule="exact"/>
        <w:ind w:firstLineChars="200" w:firstLine="640"/>
        <w:rPr>
          <w:rFonts w:ascii="仿宋_GB2312" w:eastAsia="仿宋_GB2312" w:hAnsi="仿宋"/>
          <w:color w:val="000000"/>
          <w:szCs w:val="32"/>
        </w:rPr>
        <w:sectPr w:rsidR="006E1E84" w:rsidRPr="006E1E84" w:rsidSect="007025C7">
          <w:footerReference w:type="default" r:id="rId10"/>
          <w:pgSz w:w="11906" w:h="16838"/>
          <w:pgMar w:top="1440" w:right="1531" w:bottom="1440" w:left="1531" w:header="851" w:footer="992" w:gutter="0"/>
          <w:pgNumType w:fmt="numberInDash" w:start="1"/>
          <w:cols w:space="425"/>
          <w:docGrid w:type="lines" w:linePitch="312"/>
        </w:sectPr>
      </w:pPr>
    </w:p>
    <w:p w:rsidR="00B266CF" w:rsidRDefault="00B266CF" w:rsidP="00B266CF">
      <w:pPr>
        <w:spacing w:line="500" w:lineRule="exact"/>
        <w:jc w:val="left"/>
        <w:rPr>
          <w:rFonts w:ascii="黑体" w:eastAsia="黑体" w:hAnsi="黑体"/>
          <w:szCs w:val="32"/>
        </w:rPr>
      </w:pPr>
      <w:r>
        <w:rPr>
          <w:rFonts w:ascii="黑体" w:eastAsia="黑体" w:hAnsi="黑体" w:hint="eastAsia"/>
          <w:szCs w:val="32"/>
        </w:rPr>
        <w:lastRenderedPageBreak/>
        <w:t xml:space="preserve">附表：                    </w:t>
      </w:r>
    </w:p>
    <w:p w:rsidR="00B266CF" w:rsidRDefault="00B266CF" w:rsidP="00B266CF">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中国资产评估协会2021年培训计划表（征求意见稿）</w:t>
      </w:r>
    </w:p>
    <w:p w:rsidR="00B266CF" w:rsidRDefault="00B266CF" w:rsidP="00B266CF">
      <w:pPr>
        <w:spacing w:line="260" w:lineRule="exact"/>
        <w:jc w:val="center"/>
        <w:rPr>
          <w:rFonts w:ascii="华文中宋" w:eastAsia="华文中宋" w:hAnsi="华文中宋"/>
          <w:b/>
          <w:sz w:val="40"/>
          <w:szCs w:val="44"/>
        </w:rPr>
      </w:pPr>
    </w:p>
    <w:p w:rsidR="00B266CF" w:rsidRDefault="00B266CF" w:rsidP="00B266CF">
      <w:pPr>
        <w:ind w:firstLineChars="50" w:firstLine="150"/>
        <w:jc w:val="left"/>
        <w:rPr>
          <w:rFonts w:ascii="华文中宋" w:eastAsia="华文中宋" w:hAnsi="华文中宋"/>
          <w:b/>
          <w:sz w:val="30"/>
        </w:rPr>
      </w:pPr>
      <w:r>
        <w:rPr>
          <w:rFonts w:ascii="华文中宋" w:eastAsia="华文中宋" w:hAnsi="华文中宋" w:hint="eastAsia"/>
          <w:b/>
          <w:sz w:val="30"/>
        </w:rPr>
        <w:t>一、业务培训班</w:t>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50"/>
        <w:gridCol w:w="4766"/>
        <w:gridCol w:w="1418"/>
        <w:gridCol w:w="1461"/>
        <w:gridCol w:w="807"/>
        <w:gridCol w:w="1275"/>
        <w:gridCol w:w="1843"/>
      </w:tblGrid>
      <w:tr w:rsidR="00B266CF" w:rsidTr="004464A0">
        <w:trPr>
          <w:trHeight w:val="708"/>
          <w:tblHeader/>
          <w:jc w:val="center"/>
        </w:trPr>
        <w:tc>
          <w:tcPr>
            <w:tcW w:w="852"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序号</w:t>
            </w:r>
          </w:p>
        </w:tc>
        <w:tc>
          <w:tcPr>
            <w:tcW w:w="2450"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B266CF" w:rsidTr="004464A0">
        <w:trPr>
          <w:trHeight w:val="1398"/>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资产评估准则解读培训班</w:t>
            </w:r>
          </w:p>
        </w:tc>
        <w:tc>
          <w:tcPr>
            <w:tcW w:w="4766" w:type="dxa"/>
            <w:shd w:val="clear" w:color="auto" w:fill="auto"/>
            <w:vAlign w:val="center"/>
          </w:tcPr>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1.资产评估法律法规讲解</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2.资产评估执业准则讲解</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3.资产评估指南、指导意见、操作指引讲解</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4.资产评估专家指引（第11号-商誉减值测试评估、第12号-收益法评估企业价值中折现率的测算）讲解</w:t>
            </w:r>
          </w:p>
        </w:tc>
        <w:tc>
          <w:tcPr>
            <w:tcW w:w="1418" w:type="dxa"/>
            <w:shd w:val="clear" w:color="auto" w:fill="auto"/>
            <w:vAlign w:val="center"/>
          </w:tcPr>
          <w:p w:rsidR="00B266CF" w:rsidRPr="009B30E2" w:rsidRDefault="00B266CF" w:rsidP="004464A0">
            <w:pPr>
              <w:spacing w:line="280" w:lineRule="exact"/>
              <w:rPr>
                <w:rFonts w:ascii="宋体" w:eastAsia="宋体" w:hAnsi="宋体"/>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color w:val="000000"/>
                <w:sz w:val="20"/>
                <w:szCs w:val="20"/>
              </w:rPr>
              <w:t>上海国家会计学院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网络直播</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4月13-15日</w:t>
            </w:r>
          </w:p>
        </w:tc>
      </w:tr>
      <w:tr w:rsidR="00B266CF" w:rsidTr="004464A0">
        <w:trPr>
          <w:trHeight w:val="1545"/>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资产评估实务基础培训班</w:t>
            </w:r>
          </w:p>
        </w:tc>
        <w:tc>
          <w:tcPr>
            <w:tcW w:w="4766" w:type="dxa"/>
            <w:shd w:val="clear" w:color="auto" w:fill="auto"/>
            <w:vAlign w:val="center"/>
          </w:tcPr>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1.评估报告编制实务及案例讲解</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2.评估工作底稿编制实务及案例讲解</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3.资产评估中的税务处理</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4.国有资产评估报告审核要点</w:t>
            </w:r>
          </w:p>
          <w:p w:rsidR="00B266CF" w:rsidRPr="009B30E2" w:rsidRDefault="00B266CF" w:rsidP="004464A0">
            <w:pPr>
              <w:adjustRightInd w:val="0"/>
              <w:snapToGrid w:val="0"/>
              <w:rPr>
                <w:rFonts w:ascii="宋体" w:eastAsia="宋体" w:hAnsi="宋体"/>
                <w:sz w:val="20"/>
                <w:szCs w:val="21"/>
              </w:rPr>
            </w:pPr>
            <w:r w:rsidRPr="009B30E2">
              <w:rPr>
                <w:rFonts w:ascii="宋体" w:eastAsia="宋体" w:hAnsi="宋体" w:hint="eastAsia"/>
                <w:sz w:val="20"/>
                <w:szCs w:val="21"/>
              </w:rPr>
              <w:t>5.资产评估中的核查验证</w:t>
            </w:r>
          </w:p>
        </w:tc>
        <w:tc>
          <w:tcPr>
            <w:tcW w:w="1418" w:type="dxa"/>
            <w:shd w:val="clear" w:color="auto" w:fill="auto"/>
            <w:vAlign w:val="center"/>
          </w:tcPr>
          <w:p w:rsidR="00B266CF" w:rsidRPr="009B30E2" w:rsidRDefault="00B266CF" w:rsidP="004464A0">
            <w:pPr>
              <w:spacing w:line="280" w:lineRule="exact"/>
              <w:rPr>
                <w:rFonts w:ascii="宋体" w:eastAsia="宋体" w:hAnsi="宋体"/>
                <w:color w:val="000000"/>
                <w:sz w:val="20"/>
                <w:szCs w:val="20"/>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上海国家会计学院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网络直播</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4月20-22日</w:t>
            </w:r>
          </w:p>
        </w:tc>
      </w:tr>
      <w:tr w:rsidR="00B266CF" w:rsidTr="004464A0">
        <w:trPr>
          <w:trHeight w:val="1410"/>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财政资金绩效评价与资产评估研讨班</w:t>
            </w:r>
          </w:p>
        </w:tc>
        <w:tc>
          <w:tcPr>
            <w:tcW w:w="4766" w:type="dxa"/>
            <w:shd w:val="clear" w:color="auto" w:fill="auto"/>
            <w:vAlign w:val="center"/>
          </w:tcPr>
          <w:p w:rsidR="00B266CF" w:rsidRPr="009B30E2" w:rsidRDefault="00B266CF" w:rsidP="004464A0">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1.全面实施预算绩效管理理论与政策</w:t>
            </w:r>
          </w:p>
          <w:p w:rsidR="00B266CF" w:rsidRPr="009B30E2" w:rsidRDefault="00B266CF" w:rsidP="004464A0">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2.绩效目标管理与指标体系构建实务及案例</w:t>
            </w:r>
          </w:p>
          <w:p w:rsidR="00B266CF" w:rsidRPr="009B30E2" w:rsidRDefault="00B266CF" w:rsidP="004464A0">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3.项目支出绩效评价实务及案例</w:t>
            </w:r>
          </w:p>
          <w:p w:rsidR="00B266CF" w:rsidRPr="009B30E2" w:rsidRDefault="00B266CF" w:rsidP="004464A0">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4.部门整体与政策绩效评价实务与案例</w:t>
            </w:r>
          </w:p>
          <w:p w:rsidR="00B266CF" w:rsidRPr="009B30E2" w:rsidRDefault="00B266CF" w:rsidP="004464A0">
            <w:pPr>
              <w:spacing w:line="260" w:lineRule="exact"/>
              <w:rPr>
                <w:rFonts w:ascii="宋体" w:eastAsia="宋体" w:hAnsi="宋体"/>
                <w:color w:val="000000"/>
                <w:sz w:val="20"/>
                <w:szCs w:val="20"/>
              </w:rPr>
            </w:pPr>
            <w:r w:rsidRPr="009B30E2">
              <w:rPr>
                <w:rFonts w:ascii="宋体" w:eastAsia="宋体" w:hAnsi="宋体" w:hint="eastAsia"/>
                <w:color w:val="000000"/>
                <w:sz w:val="20"/>
                <w:szCs w:val="20"/>
              </w:rPr>
              <w:t>5.重点领域绩效评价（PPP、专项债、国有资本经营）</w:t>
            </w:r>
          </w:p>
        </w:tc>
        <w:tc>
          <w:tcPr>
            <w:tcW w:w="1418" w:type="dxa"/>
            <w:shd w:val="clear" w:color="auto" w:fill="auto"/>
            <w:vAlign w:val="center"/>
          </w:tcPr>
          <w:p w:rsidR="00B266CF" w:rsidRPr="009B30E2" w:rsidRDefault="00B266CF" w:rsidP="004464A0">
            <w:pPr>
              <w:spacing w:line="260" w:lineRule="exact"/>
              <w:rPr>
                <w:rFonts w:ascii="宋体" w:eastAsia="宋体" w:hAnsi="宋体"/>
                <w:color w:val="000000"/>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北京国家会计学院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5月11-13日</w:t>
            </w:r>
          </w:p>
        </w:tc>
      </w:tr>
      <w:tr w:rsidR="00B266CF" w:rsidTr="004464A0">
        <w:trPr>
          <w:trHeight w:val="1570"/>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4</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 xml:space="preserve"> PPP与资产评估研讨班</w:t>
            </w:r>
          </w:p>
        </w:tc>
        <w:tc>
          <w:tcPr>
            <w:tcW w:w="4766" w:type="dxa"/>
            <w:shd w:val="clear" w:color="auto" w:fill="auto"/>
            <w:vAlign w:val="center"/>
          </w:tcPr>
          <w:p w:rsidR="00B266CF" w:rsidRPr="009B30E2" w:rsidRDefault="00B266CF" w:rsidP="004464A0">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0"/>
              </w:rPr>
              <w:t>1.PPP相关政策解读</w:t>
            </w:r>
          </w:p>
          <w:p w:rsidR="00B266CF" w:rsidRPr="009B30E2" w:rsidRDefault="00B266CF" w:rsidP="004464A0">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1"/>
              </w:rPr>
              <w:t>2.PPP物有所值评价指引讲解</w:t>
            </w:r>
          </w:p>
          <w:p w:rsidR="00B266CF" w:rsidRPr="009B30E2" w:rsidRDefault="00B266CF" w:rsidP="004464A0">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1"/>
              </w:rPr>
              <w:t>3.PPP项目操作模式及案例分析</w:t>
            </w:r>
          </w:p>
          <w:p w:rsidR="00B266CF" w:rsidRPr="009B30E2" w:rsidRDefault="00B266CF" w:rsidP="004464A0">
            <w:pPr>
              <w:adjustRightInd w:val="0"/>
              <w:snapToGrid w:val="0"/>
              <w:rPr>
                <w:rFonts w:ascii="宋体" w:eastAsia="宋体" w:hAnsi="宋体"/>
                <w:color w:val="000000"/>
                <w:sz w:val="20"/>
                <w:szCs w:val="21"/>
              </w:rPr>
            </w:pPr>
            <w:r w:rsidRPr="009B30E2">
              <w:rPr>
                <w:rFonts w:ascii="宋体" w:eastAsia="宋体" w:hAnsi="宋体" w:hint="eastAsia"/>
                <w:color w:val="000000"/>
                <w:sz w:val="20"/>
                <w:szCs w:val="21"/>
              </w:rPr>
              <w:t>4.PPP项目财政承受能力论证指引解读</w:t>
            </w:r>
          </w:p>
          <w:p w:rsidR="00B266CF" w:rsidRPr="009B30E2" w:rsidRDefault="00B266CF" w:rsidP="004464A0">
            <w:pPr>
              <w:spacing w:line="260" w:lineRule="exact"/>
              <w:rPr>
                <w:rFonts w:ascii="宋体" w:eastAsia="宋体" w:hAnsi="宋体"/>
                <w:color w:val="000000"/>
                <w:sz w:val="20"/>
                <w:szCs w:val="20"/>
              </w:rPr>
            </w:pPr>
            <w:r w:rsidRPr="009B30E2">
              <w:rPr>
                <w:rFonts w:ascii="宋体" w:eastAsia="宋体" w:hAnsi="宋体" w:hint="eastAsia"/>
                <w:color w:val="000000"/>
                <w:sz w:val="20"/>
                <w:szCs w:val="21"/>
              </w:rPr>
              <w:t>5.PPP项目中涉及的评估事项及案例分析</w:t>
            </w:r>
          </w:p>
        </w:tc>
        <w:tc>
          <w:tcPr>
            <w:tcW w:w="1418" w:type="dxa"/>
            <w:shd w:val="clear" w:color="auto" w:fill="auto"/>
            <w:vAlign w:val="center"/>
          </w:tcPr>
          <w:p w:rsidR="00B266CF" w:rsidRPr="009B30E2" w:rsidRDefault="00B266CF" w:rsidP="004464A0">
            <w:pPr>
              <w:spacing w:line="260" w:lineRule="exact"/>
              <w:rPr>
                <w:rFonts w:ascii="宋体" w:eastAsia="宋体" w:hAnsi="宋体"/>
                <w:color w:val="000000"/>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北京国家会计学院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sz w:val="20"/>
                <w:szCs w:val="20"/>
              </w:rPr>
              <w:t>5月18-20日</w:t>
            </w:r>
          </w:p>
        </w:tc>
      </w:tr>
      <w:tr w:rsidR="00B266CF" w:rsidTr="004464A0">
        <w:trPr>
          <w:trHeight w:val="1538"/>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lastRenderedPageBreak/>
              <w:t>5</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FF0000"/>
                <w:sz w:val="20"/>
                <w:szCs w:val="21"/>
              </w:rPr>
            </w:pPr>
            <w:r w:rsidRPr="009B30E2">
              <w:rPr>
                <w:rFonts w:ascii="宋体" w:eastAsia="宋体" w:hAnsi="宋体" w:hint="eastAsia"/>
                <w:color w:val="000000"/>
                <w:sz w:val="20"/>
                <w:szCs w:val="21"/>
              </w:rPr>
              <w:t>并购重组评估研讨班</w:t>
            </w:r>
          </w:p>
        </w:tc>
        <w:tc>
          <w:tcPr>
            <w:tcW w:w="4766" w:type="dxa"/>
            <w:shd w:val="clear" w:color="auto" w:fill="auto"/>
            <w:vAlign w:val="center"/>
          </w:tcPr>
          <w:p w:rsidR="00B266CF" w:rsidRPr="009B30E2" w:rsidRDefault="00B266CF" w:rsidP="004464A0">
            <w:pPr>
              <w:spacing w:line="260" w:lineRule="exact"/>
              <w:jc w:val="left"/>
              <w:rPr>
                <w:rFonts w:ascii="宋体" w:eastAsia="宋体" w:hAnsi="宋体"/>
                <w:sz w:val="20"/>
                <w:szCs w:val="20"/>
              </w:rPr>
            </w:pPr>
            <w:r w:rsidRPr="009B30E2">
              <w:rPr>
                <w:rFonts w:ascii="宋体" w:eastAsia="宋体" w:hAnsi="宋体" w:hint="eastAsia"/>
                <w:sz w:val="20"/>
                <w:szCs w:val="20"/>
              </w:rPr>
              <w:t>1.并购重组的方案设计</w:t>
            </w:r>
          </w:p>
          <w:p w:rsidR="00B266CF" w:rsidRPr="009B30E2" w:rsidRDefault="00B266CF" w:rsidP="004464A0">
            <w:pPr>
              <w:spacing w:line="260" w:lineRule="exact"/>
              <w:jc w:val="left"/>
              <w:rPr>
                <w:rFonts w:ascii="宋体" w:eastAsia="宋体" w:hAnsi="宋体"/>
                <w:sz w:val="20"/>
                <w:szCs w:val="20"/>
              </w:rPr>
            </w:pPr>
            <w:r w:rsidRPr="009B30E2">
              <w:rPr>
                <w:rFonts w:ascii="宋体" w:eastAsia="宋体" w:hAnsi="宋体" w:hint="eastAsia"/>
                <w:sz w:val="20"/>
                <w:szCs w:val="20"/>
              </w:rPr>
              <w:t>2.新《证券法》下资产评估师法律责任和职业风险</w:t>
            </w:r>
          </w:p>
          <w:p w:rsidR="00B266CF" w:rsidRPr="009B30E2" w:rsidRDefault="00B266CF" w:rsidP="004464A0">
            <w:pPr>
              <w:spacing w:line="260" w:lineRule="exact"/>
              <w:jc w:val="left"/>
              <w:rPr>
                <w:rFonts w:ascii="宋体" w:eastAsia="宋体" w:hAnsi="宋体"/>
                <w:sz w:val="20"/>
                <w:szCs w:val="20"/>
              </w:rPr>
            </w:pPr>
            <w:r w:rsidRPr="009B30E2">
              <w:rPr>
                <w:rFonts w:ascii="宋体" w:eastAsia="宋体" w:hAnsi="宋体" w:hint="eastAsia"/>
                <w:sz w:val="20"/>
                <w:szCs w:val="20"/>
              </w:rPr>
              <w:t>3.并购重组的会计问题</w:t>
            </w:r>
          </w:p>
          <w:p w:rsidR="00B266CF" w:rsidRPr="009B30E2" w:rsidRDefault="00B266CF" w:rsidP="004464A0">
            <w:pPr>
              <w:spacing w:line="260" w:lineRule="exact"/>
              <w:jc w:val="left"/>
              <w:rPr>
                <w:rFonts w:ascii="宋体" w:eastAsia="宋体" w:hAnsi="宋体"/>
                <w:sz w:val="20"/>
                <w:szCs w:val="20"/>
              </w:rPr>
            </w:pPr>
            <w:r w:rsidRPr="009B30E2">
              <w:rPr>
                <w:rFonts w:ascii="宋体" w:eastAsia="宋体" w:hAnsi="宋体" w:hint="eastAsia"/>
                <w:sz w:val="20"/>
                <w:szCs w:val="20"/>
              </w:rPr>
              <w:t>4.并购重组的税务问题</w:t>
            </w:r>
          </w:p>
          <w:p w:rsidR="00B266CF" w:rsidRPr="009B30E2" w:rsidRDefault="00B266CF" w:rsidP="004464A0">
            <w:pPr>
              <w:spacing w:line="260" w:lineRule="exact"/>
              <w:jc w:val="left"/>
              <w:rPr>
                <w:rFonts w:ascii="宋体" w:eastAsia="宋体" w:hAnsi="宋体"/>
                <w:sz w:val="20"/>
                <w:szCs w:val="20"/>
              </w:rPr>
            </w:pPr>
            <w:r w:rsidRPr="009B30E2">
              <w:rPr>
                <w:rFonts w:ascii="宋体" w:eastAsia="宋体" w:hAnsi="宋体" w:hint="eastAsia"/>
                <w:sz w:val="20"/>
                <w:szCs w:val="20"/>
              </w:rPr>
              <w:t>5.并购重组的评估问题</w:t>
            </w:r>
          </w:p>
        </w:tc>
        <w:tc>
          <w:tcPr>
            <w:tcW w:w="1418" w:type="dxa"/>
            <w:shd w:val="clear" w:color="auto" w:fill="auto"/>
            <w:vAlign w:val="center"/>
          </w:tcPr>
          <w:p w:rsidR="00B266CF" w:rsidRPr="009B30E2" w:rsidRDefault="00B266CF" w:rsidP="004464A0">
            <w:pPr>
              <w:spacing w:line="260" w:lineRule="exact"/>
              <w:jc w:val="left"/>
              <w:rPr>
                <w:rFonts w:ascii="宋体" w:eastAsia="宋体" w:hAnsi="宋体"/>
                <w:sz w:val="20"/>
                <w:szCs w:val="21"/>
              </w:rPr>
            </w:pPr>
            <w:r w:rsidRPr="009B30E2">
              <w:rPr>
                <w:rFonts w:ascii="宋体" w:eastAsia="宋体" w:hAnsi="宋体" w:hint="eastAsia"/>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0"/>
              </w:rPr>
              <w:t>上海国家会计学院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sz w:val="20"/>
                <w:szCs w:val="20"/>
              </w:rPr>
            </w:pPr>
            <w:r w:rsidRPr="009B30E2">
              <w:rPr>
                <w:rFonts w:ascii="宋体" w:eastAsia="宋体" w:hAnsi="宋体" w:hint="eastAsia"/>
                <w:sz w:val="20"/>
                <w:szCs w:val="21"/>
              </w:rPr>
              <w:t>网络直播</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sz w:val="20"/>
                <w:szCs w:val="20"/>
              </w:rPr>
            </w:pPr>
            <w:r w:rsidRPr="009B30E2">
              <w:rPr>
                <w:rFonts w:ascii="宋体" w:eastAsia="宋体" w:hAnsi="宋体" w:hint="eastAsia"/>
                <w:sz w:val="20"/>
                <w:szCs w:val="20"/>
              </w:rPr>
              <w:t>6月8-10日</w:t>
            </w:r>
          </w:p>
        </w:tc>
      </w:tr>
      <w:tr w:rsidR="00B266CF" w:rsidTr="004464A0">
        <w:trPr>
          <w:trHeight w:val="1546"/>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6</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0"/>
              </w:rPr>
            </w:pPr>
            <w:r w:rsidRPr="009B30E2">
              <w:rPr>
                <w:rFonts w:ascii="宋体" w:eastAsia="宋体" w:hAnsi="宋体" w:hint="eastAsia"/>
                <w:color w:val="000000"/>
                <w:sz w:val="20"/>
                <w:szCs w:val="20"/>
              </w:rPr>
              <w:t>以财务报告为目的评估研讨班</w:t>
            </w:r>
          </w:p>
        </w:tc>
        <w:tc>
          <w:tcPr>
            <w:tcW w:w="4766" w:type="dxa"/>
            <w:shd w:val="clear" w:color="auto" w:fill="auto"/>
            <w:vAlign w:val="center"/>
          </w:tcPr>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1.公允价值计量相关会计准则介绍</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2.资产减值测试评估实务及案例讲解</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3.商誉减值中的评估重点与难点解析</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4.合并对价分摊评估实务及案例讲解</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5.投资性房地产公允价值评估及案例讲解</w:t>
            </w:r>
          </w:p>
        </w:tc>
        <w:tc>
          <w:tcPr>
            <w:tcW w:w="1418" w:type="dxa"/>
            <w:shd w:val="clear" w:color="auto" w:fill="auto"/>
            <w:vAlign w:val="center"/>
          </w:tcPr>
          <w:p w:rsidR="00B266CF" w:rsidRPr="009B30E2" w:rsidRDefault="00B266CF" w:rsidP="004464A0">
            <w:pPr>
              <w:spacing w:line="280" w:lineRule="exact"/>
              <w:jc w:val="left"/>
              <w:rPr>
                <w:rFonts w:ascii="宋体" w:eastAsia="宋体" w:hAnsi="宋体"/>
                <w:b/>
                <w:color w:val="000000"/>
                <w:sz w:val="20"/>
                <w:szCs w:val="20"/>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0"/>
              </w:rPr>
              <w:t>北京国家会计学院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sz w:val="20"/>
                <w:szCs w:val="21"/>
              </w:rPr>
              <w:t>网络直播</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6月22-24日</w:t>
            </w:r>
          </w:p>
        </w:tc>
      </w:tr>
      <w:tr w:rsidR="00B266CF" w:rsidTr="004464A0">
        <w:trPr>
          <w:trHeight w:val="1412"/>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7</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0"/>
              </w:rPr>
            </w:pPr>
            <w:r w:rsidRPr="009B30E2">
              <w:rPr>
                <w:rFonts w:ascii="宋体" w:eastAsia="宋体" w:hAnsi="宋体" w:hint="eastAsia"/>
                <w:sz w:val="20"/>
                <w:szCs w:val="21"/>
              </w:rPr>
              <w:t>西南地区（西藏）业务骨干培训班</w:t>
            </w:r>
          </w:p>
        </w:tc>
        <w:tc>
          <w:tcPr>
            <w:tcW w:w="4766" w:type="dxa"/>
            <w:shd w:val="clear" w:color="auto" w:fill="auto"/>
            <w:vAlign w:val="center"/>
          </w:tcPr>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1.资产评估报告内容和格式讲解</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2.企业国有资产评估报告审核实务30例</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3.资产评估法律责任与案例分析</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4.资产评估实务热点难点问题探讨</w:t>
            </w:r>
          </w:p>
        </w:tc>
        <w:tc>
          <w:tcPr>
            <w:tcW w:w="1418" w:type="dxa"/>
            <w:shd w:val="clear" w:color="auto" w:fill="auto"/>
            <w:vAlign w:val="center"/>
          </w:tcPr>
          <w:p w:rsidR="00B266CF" w:rsidRPr="009B30E2" w:rsidRDefault="00B266CF" w:rsidP="004464A0">
            <w:pPr>
              <w:spacing w:line="280" w:lineRule="exact"/>
              <w:jc w:val="left"/>
              <w:rPr>
                <w:rFonts w:ascii="宋体" w:eastAsia="宋体" w:hAnsi="宋体"/>
                <w:b/>
                <w:color w:val="000000"/>
                <w:sz w:val="20"/>
                <w:szCs w:val="20"/>
              </w:rPr>
            </w:pPr>
            <w:r w:rsidRPr="009B30E2">
              <w:rPr>
                <w:rFonts w:ascii="宋体" w:eastAsia="宋体" w:hAnsi="宋体" w:hint="eastAsia"/>
                <w:color w:val="000000"/>
                <w:sz w:val="20"/>
                <w:szCs w:val="20"/>
              </w:rPr>
              <w:t>西藏地区资产评估师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拉萨</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2</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7月6-7日</w:t>
            </w:r>
          </w:p>
        </w:tc>
      </w:tr>
      <w:tr w:rsidR="00B266CF" w:rsidTr="004464A0">
        <w:trPr>
          <w:trHeight w:val="1829"/>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8</w:t>
            </w:r>
          </w:p>
        </w:tc>
        <w:tc>
          <w:tcPr>
            <w:tcW w:w="2450" w:type="dxa"/>
            <w:shd w:val="clear" w:color="auto" w:fill="auto"/>
            <w:vAlign w:val="center"/>
          </w:tcPr>
          <w:p w:rsidR="00B266CF" w:rsidRPr="009B30E2" w:rsidRDefault="00B266CF" w:rsidP="004464A0">
            <w:pPr>
              <w:spacing w:line="260" w:lineRule="exact"/>
              <w:jc w:val="left"/>
              <w:rPr>
                <w:rFonts w:ascii="宋体" w:eastAsia="宋体" w:hAnsi="宋体"/>
                <w:sz w:val="20"/>
                <w:szCs w:val="20"/>
              </w:rPr>
            </w:pPr>
            <w:r w:rsidRPr="009B30E2">
              <w:rPr>
                <w:rFonts w:ascii="宋体" w:eastAsia="宋体" w:hAnsi="宋体" w:hint="eastAsia"/>
                <w:sz w:val="20"/>
                <w:szCs w:val="20"/>
              </w:rPr>
              <w:t>无形资产评估研讨班</w:t>
            </w:r>
          </w:p>
        </w:tc>
        <w:tc>
          <w:tcPr>
            <w:tcW w:w="4766" w:type="dxa"/>
            <w:shd w:val="clear" w:color="auto" w:fill="auto"/>
            <w:vAlign w:val="center"/>
          </w:tcPr>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1.知识产权相关法律法规解读</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2.专利权评估的重点难点问题</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3.商标权评估的重点难点问题</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4.著作权评估的重点难点问题</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5.科技成果转化价值评估重点难点问题</w:t>
            </w:r>
          </w:p>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6.数据资产评估重点难点问题</w:t>
            </w:r>
          </w:p>
        </w:tc>
        <w:tc>
          <w:tcPr>
            <w:tcW w:w="1418" w:type="dxa"/>
            <w:shd w:val="clear" w:color="auto" w:fill="auto"/>
            <w:vAlign w:val="center"/>
          </w:tcPr>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厦门国家会计学院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9月7-9日</w:t>
            </w:r>
          </w:p>
        </w:tc>
      </w:tr>
      <w:tr w:rsidR="00B266CF" w:rsidTr="004464A0">
        <w:trPr>
          <w:trHeight w:val="1539"/>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9</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企业价值评估研讨班</w:t>
            </w:r>
          </w:p>
        </w:tc>
        <w:tc>
          <w:tcPr>
            <w:tcW w:w="4766" w:type="dxa"/>
            <w:shd w:val="clear" w:color="auto" w:fill="auto"/>
            <w:vAlign w:val="center"/>
          </w:tcPr>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1.运用资产基础法评估企业价值的重点难点问题</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2.运用收益法评估企业价值的重点难点问题</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3.运用市场法评估企业价值的重点难点问题</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4.企业价值评估涉及的宏观经济分析</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5.企业价值评估涉及的行业分析</w:t>
            </w:r>
          </w:p>
        </w:tc>
        <w:tc>
          <w:tcPr>
            <w:tcW w:w="1418" w:type="dxa"/>
            <w:shd w:val="clear" w:color="auto" w:fill="auto"/>
            <w:vAlign w:val="center"/>
          </w:tcPr>
          <w:p w:rsidR="00B266CF" w:rsidRPr="009B30E2" w:rsidRDefault="00B266CF" w:rsidP="004464A0">
            <w:pPr>
              <w:spacing w:line="280" w:lineRule="exact"/>
              <w:rPr>
                <w:rFonts w:ascii="宋体" w:eastAsia="宋体" w:hAnsi="宋体"/>
                <w:color w:val="000000"/>
                <w:sz w:val="20"/>
                <w:szCs w:val="20"/>
              </w:rPr>
            </w:pPr>
            <w:r w:rsidRPr="009B30E2">
              <w:rPr>
                <w:rFonts w:ascii="宋体" w:eastAsia="宋体" w:hAnsi="宋体" w:hint="eastAsia"/>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厦门国家会计学院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9月27-29日</w:t>
            </w:r>
          </w:p>
        </w:tc>
      </w:tr>
      <w:tr w:rsidR="00B266CF" w:rsidTr="004464A0">
        <w:trPr>
          <w:trHeight w:val="1397"/>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lastRenderedPageBreak/>
              <w:t>10</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1"/>
              </w:rPr>
            </w:pPr>
            <w:r w:rsidRPr="009B30E2">
              <w:rPr>
                <w:rFonts w:ascii="宋体" w:eastAsia="宋体" w:hAnsi="宋体" w:hint="eastAsia"/>
                <w:color w:val="000000"/>
                <w:sz w:val="20"/>
                <w:szCs w:val="21"/>
              </w:rPr>
              <w:t>资产管理与资产评估研讨班</w:t>
            </w:r>
          </w:p>
        </w:tc>
        <w:tc>
          <w:tcPr>
            <w:tcW w:w="4766" w:type="dxa"/>
            <w:shd w:val="clear" w:color="auto" w:fill="auto"/>
            <w:vAlign w:val="center"/>
          </w:tcPr>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1.专项债评估实务讲解</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2.绩效评价实务与案例分析</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3.行政事业单位国有资产管理</w:t>
            </w:r>
          </w:p>
          <w:p w:rsidR="00B266CF" w:rsidRPr="009B30E2" w:rsidRDefault="00B266CF" w:rsidP="004464A0">
            <w:pPr>
              <w:spacing w:line="260" w:lineRule="exact"/>
              <w:jc w:val="left"/>
              <w:rPr>
                <w:rFonts w:ascii="宋体" w:eastAsia="宋体" w:hAnsi="宋体"/>
                <w:color w:val="000000"/>
                <w:sz w:val="20"/>
                <w:szCs w:val="20"/>
              </w:rPr>
            </w:pPr>
            <w:r w:rsidRPr="009B30E2">
              <w:rPr>
                <w:rFonts w:ascii="宋体" w:eastAsia="宋体" w:hAnsi="宋体" w:hint="eastAsia"/>
                <w:color w:val="000000"/>
                <w:sz w:val="20"/>
                <w:szCs w:val="20"/>
              </w:rPr>
              <w:t>4.金融不良资产评估实务重点难点解析</w:t>
            </w:r>
          </w:p>
        </w:tc>
        <w:tc>
          <w:tcPr>
            <w:tcW w:w="1418" w:type="dxa"/>
            <w:shd w:val="clear" w:color="auto" w:fill="auto"/>
            <w:vAlign w:val="center"/>
          </w:tcPr>
          <w:p w:rsidR="00B266CF" w:rsidRPr="009B30E2" w:rsidRDefault="00B266CF" w:rsidP="004464A0">
            <w:pPr>
              <w:spacing w:line="280" w:lineRule="exact"/>
              <w:rPr>
                <w:rFonts w:ascii="宋体" w:eastAsia="宋体" w:hAnsi="宋体"/>
                <w:color w:val="000000"/>
                <w:sz w:val="20"/>
                <w:szCs w:val="20"/>
              </w:rPr>
            </w:pPr>
            <w:r w:rsidRPr="009B30E2">
              <w:rPr>
                <w:rFonts w:ascii="宋体" w:eastAsia="宋体" w:hAnsi="宋体" w:hint="eastAsia"/>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厦门国家会计学院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10月12-14日</w:t>
            </w:r>
          </w:p>
        </w:tc>
      </w:tr>
      <w:tr w:rsidR="00B266CF" w:rsidTr="004464A0">
        <w:trPr>
          <w:trHeight w:val="2834"/>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11</w:t>
            </w:r>
          </w:p>
        </w:tc>
        <w:tc>
          <w:tcPr>
            <w:tcW w:w="2450" w:type="dxa"/>
            <w:shd w:val="clear" w:color="auto" w:fill="auto"/>
            <w:vAlign w:val="center"/>
          </w:tcPr>
          <w:p w:rsidR="00B266CF" w:rsidRPr="009B30E2" w:rsidRDefault="00B266CF" w:rsidP="004464A0">
            <w:pPr>
              <w:spacing w:line="280" w:lineRule="exact"/>
              <w:jc w:val="left"/>
              <w:rPr>
                <w:rFonts w:ascii="宋体" w:eastAsia="宋体" w:hAnsi="宋体"/>
                <w:color w:val="000000"/>
                <w:sz w:val="20"/>
                <w:szCs w:val="20"/>
              </w:rPr>
            </w:pPr>
            <w:r w:rsidRPr="009B30E2">
              <w:rPr>
                <w:rFonts w:ascii="宋体" w:eastAsia="宋体" w:hAnsi="宋体" w:hint="eastAsia"/>
                <w:color w:val="000000"/>
                <w:sz w:val="20"/>
                <w:szCs w:val="21"/>
              </w:rPr>
              <w:t>金融工具与资产评估研讨班</w:t>
            </w:r>
          </w:p>
        </w:tc>
        <w:tc>
          <w:tcPr>
            <w:tcW w:w="4766" w:type="dxa"/>
            <w:shd w:val="clear" w:color="auto" w:fill="auto"/>
            <w:vAlign w:val="center"/>
          </w:tcPr>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0"/>
              </w:rPr>
              <w:t>1.</w:t>
            </w:r>
            <w:r w:rsidRPr="009B30E2">
              <w:rPr>
                <w:rFonts w:ascii="宋体" w:eastAsia="宋体" w:hAnsi="宋体" w:hint="eastAsia"/>
                <w:color w:val="000000"/>
                <w:sz w:val="20"/>
                <w:szCs w:val="21"/>
              </w:rPr>
              <w:t>金融工具的会计核算与披露</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2.固定收益证券及常见基础金融工具的评估</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3.可转（交）换债券的评估实务与案例分析</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4.优先股权益或具有优先股东权利特征的普通股权益的评估实务与案例分析</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5.资产证券化产品评估实务与案例分析</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6.金融衍生工具评估实务与案例分析</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7.投资基金及</w:t>
            </w:r>
            <w:proofErr w:type="gramStart"/>
            <w:r w:rsidRPr="009B30E2">
              <w:rPr>
                <w:rFonts w:ascii="宋体" w:eastAsia="宋体" w:hAnsi="宋体" w:hint="eastAsia"/>
                <w:color w:val="000000"/>
                <w:sz w:val="20"/>
                <w:szCs w:val="21"/>
              </w:rPr>
              <w:t>母基金</w:t>
            </w:r>
            <w:proofErr w:type="gramEnd"/>
            <w:r w:rsidRPr="009B30E2">
              <w:rPr>
                <w:rFonts w:ascii="宋体" w:eastAsia="宋体" w:hAnsi="宋体" w:hint="eastAsia"/>
                <w:color w:val="000000"/>
                <w:sz w:val="20"/>
                <w:szCs w:val="21"/>
              </w:rPr>
              <w:t>投资者权益评估实务与案例分析</w:t>
            </w:r>
          </w:p>
          <w:p w:rsidR="00B266CF" w:rsidRPr="009B30E2" w:rsidRDefault="00B266CF" w:rsidP="004464A0">
            <w:pPr>
              <w:spacing w:line="260" w:lineRule="exact"/>
              <w:jc w:val="left"/>
              <w:rPr>
                <w:rFonts w:ascii="宋体" w:eastAsia="宋体" w:hAnsi="宋体"/>
                <w:color w:val="000000"/>
                <w:sz w:val="20"/>
                <w:szCs w:val="21"/>
              </w:rPr>
            </w:pPr>
            <w:r w:rsidRPr="009B30E2">
              <w:rPr>
                <w:rFonts w:ascii="宋体" w:eastAsia="宋体" w:hAnsi="宋体" w:hint="eastAsia"/>
                <w:color w:val="000000"/>
                <w:sz w:val="20"/>
                <w:szCs w:val="21"/>
              </w:rPr>
              <w:t>8.</w:t>
            </w:r>
            <w:r>
              <w:rPr>
                <w:rFonts w:hint="eastAsia"/>
              </w:rPr>
              <w:t xml:space="preserve"> </w:t>
            </w:r>
            <w:r w:rsidRPr="009B30E2">
              <w:rPr>
                <w:rFonts w:ascii="宋体" w:eastAsia="宋体" w:hAnsi="宋体" w:hint="eastAsia"/>
                <w:color w:val="000000"/>
                <w:sz w:val="20"/>
                <w:szCs w:val="21"/>
              </w:rPr>
              <w:t>B-S模型在金融工具评估中的应用</w:t>
            </w:r>
          </w:p>
        </w:tc>
        <w:tc>
          <w:tcPr>
            <w:tcW w:w="1418" w:type="dxa"/>
            <w:shd w:val="clear" w:color="auto" w:fill="auto"/>
            <w:vAlign w:val="center"/>
          </w:tcPr>
          <w:p w:rsidR="00B266CF" w:rsidRPr="009B30E2" w:rsidRDefault="00B266CF" w:rsidP="004464A0">
            <w:pPr>
              <w:spacing w:line="280" w:lineRule="exact"/>
              <w:jc w:val="center"/>
              <w:rPr>
                <w:rFonts w:ascii="宋体" w:eastAsia="宋体" w:hAnsi="宋体"/>
                <w:b/>
                <w:color w:val="000000"/>
                <w:sz w:val="20"/>
                <w:szCs w:val="20"/>
              </w:rPr>
            </w:pPr>
            <w:r w:rsidRPr="009B30E2">
              <w:rPr>
                <w:rFonts w:ascii="宋体" w:eastAsia="宋体" w:hAnsi="宋体" w:hint="eastAsia"/>
                <w:color w:val="000000"/>
                <w:sz w:val="20"/>
                <w:szCs w:val="20"/>
              </w:rPr>
              <w:t>资产评估师</w:t>
            </w:r>
          </w:p>
        </w:tc>
        <w:tc>
          <w:tcPr>
            <w:tcW w:w="1461"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上海国家会计学院</w:t>
            </w:r>
          </w:p>
        </w:tc>
        <w:tc>
          <w:tcPr>
            <w:tcW w:w="807"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3</w:t>
            </w:r>
          </w:p>
        </w:tc>
        <w:tc>
          <w:tcPr>
            <w:tcW w:w="1275"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sz w:val="20"/>
                <w:szCs w:val="21"/>
              </w:rPr>
              <w:t>面授</w:t>
            </w:r>
          </w:p>
        </w:tc>
        <w:tc>
          <w:tcPr>
            <w:tcW w:w="1843"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10月26-28日</w:t>
            </w:r>
          </w:p>
        </w:tc>
      </w:tr>
    </w:tbl>
    <w:p w:rsidR="00B266CF" w:rsidRDefault="00B266CF" w:rsidP="00B266CF">
      <w:pPr>
        <w:jc w:val="left"/>
        <w:rPr>
          <w:rFonts w:ascii="宋体" w:hAnsi="宋体"/>
          <w:b/>
          <w:sz w:val="30"/>
        </w:rPr>
      </w:pPr>
    </w:p>
    <w:p w:rsidR="00B266CF" w:rsidRDefault="00B266CF" w:rsidP="00B266CF">
      <w:pPr>
        <w:widowControl/>
        <w:jc w:val="left"/>
        <w:rPr>
          <w:rFonts w:ascii="华文中宋" w:eastAsia="华文中宋" w:hAnsi="华文中宋"/>
          <w:b/>
          <w:sz w:val="30"/>
        </w:rPr>
      </w:pPr>
      <w:r>
        <w:rPr>
          <w:rFonts w:ascii="宋体" w:hAnsi="宋体"/>
          <w:b/>
          <w:sz w:val="30"/>
        </w:rPr>
        <w:br w:type="page"/>
      </w:r>
      <w:r>
        <w:rPr>
          <w:rFonts w:ascii="华文中宋" w:eastAsia="华文中宋" w:hAnsi="华文中宋" w:hint="eastAsia"/>
          <w:b/>
          <w:sz w:val="30"/>
        </w:rPr>
        <w:lastRenderedPageBreak/>
        <w:t>二、人才培训班</w:t>
      </w:r>
    </w:p>
    <w:tbl>
      <w:tblPr>
        <w:tblpPr w:leftFromText="180" w:rightFromText="180" w:vertAnchor="page" w:horzAnchor="margin" w:tblpXSpec="center" w:tblpY="241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820"/>
        <w:gridCol w:w="1701"/>
        <w:gridCol w:w="1417"/>
        <w:gridCol w:w="1276"/>
        <w:gridCol w:w="1701"/>
      </w:tblGrid>
      <w:tr w:rsidR="00B266CF" w:rsidTr="004464A0">
        <w:trPr>
          <w:trHeight w:val="708"/>
          <w:tblHeader/>
        </w:trPr>
        <w:tc>
          <w:tcPr>
            <w:tcW w:w="817"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序号</w:t>
            </w:r>
          </w:p>
        </w:tc>
        <w:tc>
          <w:tcPr>
            <w:tcW w:w="2835"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培训（研讨）班名称</w:t>
            </w:r>
          </w:p>
        </w:tc>
        <w:tc>
          <w:tcPr>
            <w:tcW w:w="4820"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培训内容</w:t>
            </w:r>
          </w:p>
        </w:tc>
        <w:tc>
          <w:tcPr>
            <w:tcW w:w="1701"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17"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培训地点</w:t>
            </w:r>
          </w:p>
        </w:tc>
        <w:tc>
          <w:tcPr>
            <w:tcW w:w="1276"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培训天数</w:t>
            </w:r>
          </w:p>
        </w:tc>
        <w:tc>
          <w:tcPr>
            <w:tcW w:w="1701"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B266CF" w:rsidTr="004464A0">
        <w:trPr>
          <w:trHeight w:val="835"/>
        </w:trPr>
        <w:tc>
          <w:tcPr>
            <w:tcW w:w="817"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12</w:t>
            </w:r>
          </w:p>
        </w:tc>
        <w:tc>
          <w:tcPr>
            <w:tcW w:w="2835" w:type="dxa"/>
            <w:shd w:val="clear" w:color="auto" w:fill="auto"/>
            <w:vAlign w:val="center"/>
          </w:tcPr>
          <w:p w:rsidR="00B266CF" w:rsidRPr="009B30E2" w:rsidRDefault="00B266CF" w:rsidP="00E83A05">
            <w:pPr>
              <w:spacing w:line="280" w:lineRule="exact"/>
              <w:jc w:val="left"/>
              <w:rPr>
                <w:rFonts w:ascii="宋体" w:eastAsia="宋体" w:hAnsi="宋体"/>
                <w:sz w:val="20"/>
                <w:szCs w:val="20"/>
              </w:rPr>
            </w:pPr>
            <w:r w:rsidRPr="009B30E2">
              <w:rPr>
                <w:rFonts w:ascii="宋体" w:eastAsia="宋体" w:hAnsi="宋体" w:hint="eastAsia"/>
                <w:sz w:val="20"/>
                <w:szCs w:val="20"/>
              </w:rPr>
              <w:t>第三批资产评估行业</w:t>
            </w:r>
            <w:r w:rsidR="00E83A05">
              <w:rPr>
                <w:rFonts w:ascii="宋体" w:eastAsia="宋体" w:hAnsi="宋体" w:hint="eastAsia"/>
                <w:sz w:val="20"/>
                <w:szCs w:val="20"/>
              </w:rPr>
              <w:t>高端</w:t>
            </w:r>
            <w:r w:rsidRPr="009B30E2">
              <w:rPr>
                <w:rFonts w:ascii="宋体" w:eastAsia="宋体" w:hAnsi="宋体" w:hint="eastAsia"/>
                <w:sz w:val="20"/>
                <w:szCs w:val="20"/>
              </w:rPr>
              <w:t>人才培养对象论文答辩</w:t>
            </w:r>
          </w:p>
        </w:tc>
        <w:tc>
          <w:tcPr>
            <w:tcW w:w="4820"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1"/>
              </w:rPr>
            </w:pPr>
            <w:r w:rsidRPr="009B30E2">
              <w:rPr>
                <w:rFonts w:ascii="宋体" w:eastAsia="宋体" w:hAnsi="宋体" w:hint="eastAsia"/>
                <w:sz w:val="20"/>
                <w:szCs w:val="21"/>
              </w:rPr>
              <w:t>见第三批</w:t>
            </w:r>
            <w:r w:rsidRPr="009B30E2">
              <w:rPr>
                <w:rFonts w:ascii="宋体" w:eastAsia="宋体" w:hAnsi="宋体" w:hint="eastAsia"/>
                <w:sz w:val="20"/>
                <w:szCs w:val="20"/>
              </w:rPr>
              <w:t>资产评估行业领军人才培养方案</w:t>
            </w:r>
          </w:p>
        </w:tc>
        <w:tc>
          <w:tcPr>
            <w:tcW w:w="1701" w:type="dxa"/>
            <w:shd w:val="clear" w:color="auto" w:fill="auto"/>
            <w:vAlign w:val="center"/>
          </w:tcPr>
          <w:p w:rsidR="00B266CF" w:rsidRPr="009B30E2" w:rsidRDefault="00B266CF" w:rsidP="004464A0">
            <w:pPr>
              <w:spacing w:line="280" w:lineRule="exact"/>
              <w:rPr>
                <w:rFonts w:ascii="宋体" w:eastAsia="宋体" w:hAnsi="宋体"/>
                <w:sz w:val="20"/>
                <w:szCs w:val="20"/>
              </w:rPr>
            </w:pPr>
            <w:r w:rsidRPr="009B30E2">
              <w:rPr>
                <w:rFonts w:ascii="宋体" w:eastAsia="宋体" w:hAnsi="宋体" w:hint="eastAsia"/>
                <w:sz w:val="20"/>
                <w:szCs w:val="20"/>
              </w:rPr>
              <w:t>第三批资产评估行业领军人才培养对象</w:t>
            </w:r>
          </w:p>
        </w:tc>
        <w:tc>
          <w:tcPr>
            <w:tcW w:w="141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上海国家会计学院</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2</w:t>
            </w:r>
          </w:p>
        </w:tc>
        <w:tc>
          <w:tcPr>
            <w:tcW w:w="1701" w:type="dxa"/>
            <w:shd w:val="clear" w:color="auto" w:fill="auto"/>
            <w:vAlign w:val="center"/>
          </w:tcPr>
          <w:p w:rsidR="00B266CF" w:rsidRPr="009B30E2" w:rsidRDefault="00233ACA" w:rsidP="00233ACA">
            <w:pPr>
              <w:spacing w:line="280" w:lineRule="exact"/>
              <w:jc w:val="center"/>
              <w:rPr>
                <w:rFonts w:ascii="宋体" w:eastAsia="宋体" w:hAnsi="宋体"/>
                <w:sz w:val="20"/>
                <w:szCs w:val="21"/>
              </w:rPr>
            </w:pPr>
            <w:r>
              <w:rPr>
                <w:rFonts w:ascii="宋体" w:eastAsia="宋体" w:hAnsi="宋体" w:hint="eastAsia"/>
                <w:sz w:val="20"/>
                <w:szCs w:val="21"/>
              </w:rPr>
              <w:t>11</w:t>
            </w:r>
            <w:r w:rsidR="00B266CF" w:rsidRPr="009B30E2">
              <w:rPr>
                <w:rFonts w:ascii="宋体" w:eastAsia="宋体" w:hAnsi="宋体" w:hint="eastAsia"/>
                <w:sz w:val="20"/>
                <w:szCs w:val="21"/>
              </w:rPr>
              <w:t>月</w:t>
            </w:r>
          </w:p>
        </w:tc>
      </w:tr>
      <w:tr w:rsidR="00B266CF" w:rsidTr="004464A0">
        <w:trPr>
          <w:trHeight w:val="1391"/>
        </w:trPr>
        <w:tc>
          <w:tcPr>
            <w:tcW w:w="817"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13</w:t>
            </w:r>
          </w:p>
        </w:tc>
        <w:tc>
          <w:tcPr>
            <w:tcW w:w="2835" w:type="dxa"/>
            <w:shd w:val="clear" w:color="auto" w:fill="auto"/>
            <w:vAlign w:val="center"/>
          </w:tcPr>
          <w:p w:rsidR="00B266CF" w:rsidRPr="009B30E2" w:rsidRDefault="00B266CF" w:rsidP="004464A0">
            <w:pPr>
              <w:spacing w:line="280" w:lineRule="exact"/>
              <w:jc w:val="left"/>
              <w:rPr>
                <w:rFonts w:ascii="宋体" w:eastAsia="宋体" w:hAnsi="宋体"/>
                <w:sz w:val="20"/>
                <w:szCs w:val="20"/>
              </w:rPr>
            </w:pPr>
            <w:r w:rsidRPr="009B30E2">
              <w:rPr>
                <w:rFonts w:ascii="宋体" w:eastAsia="宋体" w:hAnsi="宋体" w:hint="eastAsia"/>
                <w:sz w:val="20"/>
                <w:szCs w:val="20"/>
              </w:rPr>
              <w:t>资产评估机构负责人培训班</w:t>
            </w:r>
          </w:p>
        </w:tc>
        <w:tc>
          <w:tcPr>
            <w:tcW w:w="4820"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1.股票发行注册制要点解读及其对资产评估的影响</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2.国有资产管理和国有资产评估相关政策解读</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3.国资国企改革新思维</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4.资产评估新业务探讨</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5.评估机构行业发展热点问题研讨</w:t>
            </w:r>
          </w:p>
        </w:tc>
        <w:tc>
          <w:tcPr>
            <w:tcW w:w="1701" w:type="dxa"/>
            <w:shd w:val="clear" w:color="auto" w:fill="auto"/>
            <w:vAlign w:val="center"/>
          </w:tcPr>
          <w:p w:rsidR="00B266CF" w:rsidRPr="009B30E2" w:rsidRDefault="00B266CF" w:rsidP="004464A0">
            <w:pPr>
              <w:spacing w:line="280" w:lineRule="exact"/>
              <w:rPr>
                <w:rFonts w:ascii="宋体" w:eastAsia="宋体" w:hAnsi="宋体"/>
                <w:sz w:val="20"/>
                <w:szCs w:val="20"/>
              </w:rPr>
            </w:pPr>
            <w:r w:rsidRPr="009B30E2">
              <w:rPr>
                <w:rFonts w:ascii="宋体" w:eastAsia="宋体" w:hAnsi="宋体" w:hint="eastAsia"/>
                <w:sz w:val="20"/>
                <w:szCs w:val="21"/>
              </w:rPr>
              <w:t>2019年行业综合排名前百家评估机构负责人</w:t>
            </w:r>
          </w:p>
        </w:tc>
        <w:tc>
          <w:tcPr>
            <w:tcW w:w="141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镇江财政干部培训中心</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701"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5月</w:t>
            </w:r>
          </w:p>
        </w:tc>
      </w:tr>
      <w:tr w:rsidR="00B266CF" w:rsidTr="004464A0">
        <w:trPr>
          <w:trHeight w:val="1410"/>
        </w:trPr>
        <w:tc>
          <w:tcPr>
            <w:tcW w:w="817"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14</w:t>
            </w:r>
          </w:p>
        </w:tc>
        <w:tc>
          <w:tcPr>
            <w:tcW w:w="2835" w:type="dxa"/>
            <w:shd w:val="clear" w:color="auto" w:fill="auto"/>
            <w:vAlign w:val="center"/>
          </w:tcPr>
          <w:p w:rsidR="00B266CF" w:rsidRPr="009B30E2" w:rsidRDefault="00B266CF" w:rsidP="004464A0">
            <w:pPr>
              <w:spacing w:line="280" w:lineRule="exact"/>
              <w:jc w:val="left"/>
              <w:rPr>
                <w:rFonts w:ascii="宋体" w:eastAsia="宋体" w:hAnsi="宋体"/>
                <w:sz w:val="20"/>
                <w:szCs w:val="20"/>
              </w:rPr>
            </w:pPr>
            <w:r w:rsidRPr="009B30E2">
              <w:rPr>
                <w:rFonts w:ascii="宋体" w:eastAsia="宋体" w:hAnsi="宋体" w:hint="eastAsia"/>
                <w:sz w:val="20"/>
                <w:szCs w:val="21"/>
              </w:rPr>
              <w:t>首席评估师培训班</w:t>
            </w:r>
          </w:p>
        </w:tc>
        <w:tc>
          <w:tcPr>
            <w:tcW w:w="4820"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1.资本市场评估业务监管新动向</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2.国有资产评估业务需求新动向</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3.财政监督管理检查重点要点</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4.资产评估机构内部治理与质量控制体系建设</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5.评估机构法律责任与风险防范</w:t>
            </w:r>
          </w:p>
        </w:tc>
        <w:tc>
          <w:tcPr>
            <w:tcW w:w="1701" w:type="dxa"/>
            <w:shd w:val="clear" w:color="auto" w:fill="auto"/>
            <w:vAlign w:val="center"/>
          </w:tcPr>
          <w:p w:rsidR="00B266CF" w:rsidRPr="009B30E2" w:rsidRDefault="00B266CF" w:rsidP="004464A0">
            <w:pPr>
              <w:spacing w:line="280" w:lineRule="exact"/>
              <w:jc w:val="left"/>
              <w:rPr>
                <w:rFonts w:ascii="宋体" w:eastAsia="宋体" w:hAnsi="宋体"/>
                <w:b/>
                <w:sz w:val="20"/>
                <w:szCs w:val="20"/>
              </w:rPr>
            </w:pPr>
            <w:r w:rsidRPr="009B30E2">
              <w:rPr>
                <w:rFonts w:ascii="宋体" w:eastAsia="宋体" w:hAnsi="宋体" w:hint="eastAsia"/>
                <w:sz w:val="20"/>
                <w:szCs w:val="21"/>
              </w:rPr>
              <w:t>2019年行业综合排名前百家评估机构首席评估师</w:t>
            </w:r>
          </w:p>
        </w:tc>
        <w:tc>
          <w:tcPr>
            <w:tcW w:w="141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烟台财会培训中心</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701" w:type="dxa"/>
            <w:shd w:val="clear" w:color="auto" w:fill="auto"/>
            <w:vAlign w:val="center"/>
          </w:tcPr>
          <w:p w:rsidR="00B266CF" w:rsidRPr="009B30E2" w:rsidRDefault="00B266CF" w:rsidP="00AF69CE">
            <w:pPr>
              <w:spacing w:line="280" w:lineRule="exact"/>
              <w:jc w:val="center"/>
              <w:rPr>
                <w:rFonts w:ascii="宋体" w:eastAsia="宋体" w:hAnsi="宋体"/>
                <w:color w:val="000000"/>
                <w:sz w:val="20"/>
                <w:szCs w:val="20"/>
              </w:rPr>
            </w:pPr>
            <w:r w:rsidRPr="009B30E2">
              <w:rPr>
                <w:rFonts w:ascii="宋体" w:eastAsia="宋体" w:hAnsi="宋体" w:hint="eastAsia"/>
                <w:color w:val="000000"/>
                <w:sz w:val="20"/>
                <w:szCs w:val="20"/>
              </w:rPr>
              <w:t>6月</w:t>
            </w:r>
            <w:r w:rsidR="00AF69CE">
              <w:rPr>
                <w:rFonts w:ascii="宋体" w:eastAsia="宋体" w:hAnsi="宋体" w:hint="eastAsia"/>
                <w:color w:val="000000"/>
                <w:sz w:val="20"/>
                <w:szCs w:val="20"/>
              </w:rPr>
              <w:t>8</w:t>
            </w:r>
            <w:r w:rsidRPr="009B30E2">
              <w:rPr>
                <w:rFonts w:ascii="宋体" w:eastAsia="宋体" w:hAnsi="宋体" w:hint="eastAsia"/>
                <w:color w:val="000000"/>
                <w:sz w:val="20"/>
                <w:szCs w:val="20"/>
              </w:rPr>
              <w:t>-10日</w:t>
            </w:r>
          </w:p>
        </w:tc>
      </w:tr>
      <w:tr w:rsidR="00B266CF" w:rsidTr="004464A0">
        <w:trPr>
          <w:trHeight w:val="1828"/>
        </w:trPr>
        <w:tc>
          <w:tcPr>
            <w:tcW w:w="817"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15</w:t>
            </w:r>
          </w:p>
        </w:tc>
        <w:tc>
          <w:tcPr>
            <w:tcW w:w="2835" w:type="dxa"/>
            <w:shd w:val="clear" w:color="auto" w:fill="auto"/>
            <w:vAlign w:val="center"/>
          </w:tcPr>
          <w:p w:rsidR="00B266CF" w:rsidRPr="009B30E2" w:rsidRDefault="00B266CF" w:rsidP="004464A0">
            <w:pPr>
              <w:spacing w:line="280" w:lineRule="exact"/>
              <w:jc w:val="left"/>
              <w:rPr>
                <w:rFonts w:ascii="宋体" w:eastAsia="宋体" w:hAnsi="宋体"/>
                <w:sz w:val="20"/>
                <w:szCs w:val="20"/>
              </w:rPr>
            </w:pPr>
            <w:r w:rsidRPr="009B30E2">
              <w:rPr>
                <w:rFonts w:ascii="宋体" w:eastAsia="宋体" w:hAnsi="宋体" w:hint="eastAsia"/>
                <w:sz w:val="20"/>
                <w:szCs w:val="20"/>
              </w:rPr>
              <w:t>清华大学第十四期资产评估高级研修班</w:t>
            </w:r>
          </w:p>
        </w:tc>
        <w:tc>
          <w:tcPr>
            <w:tcW w:w="4820"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1.宏观经济形势分析</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hint="eastAsia"/>
                <w:sz w:val="20"/>
                <w:szCs w:val="21"/>
              </w:rPr>
              <w:t>财税改革与资产评估</w:t>
            </w:r>
          </w:p>
          <w:p w:rsidR="00B266CF" w:rsidRPr="009B30E2" w:rsidRDefault="00B266CF" w:rsidP="004464A0">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0"/>
              </w:rPr>
              <w:t>3</w:t>
            </w:r>
            <w:r w:rsidRPr="009B30E2">
              <w:rPr>
                <w:rFonts w:ascii="宋体" w:eastAsia="宋体" w:hAnsi="宋体" w:hint="eastAsia"/>
                <w:sz w:val="20"/>
                <w:szCs w:val="21"/>
              </w:rPr>
              <w:t>.党史与国史</w:t>
            </w:r>
          </w:p>
          <w:p w:rsidR="00B266CF" w:rsidRPr="009B30E2" w:rsidRDefault="00B266CF" w:rsidP="004464A0">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1"/>
              </w:rPr>
              <w:t>4.博弈论与策略思维</w:t>
            </w:r>
          </w:p>
          <w:p w:rsidR="00B266CF" w:rsidRPr="009B30E2" w:rsidRDefault="00B266CF" w:rsidP="004464A0">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1"/>
              </w:rPr>
              <w:t>5.战略管理</w:t>
            </w:r>
          </w:p>
          <w:p w:rsidR="00B266CF" w:rsidRPr="009B30E2" w:rsidRDefault="00B266CF" w:rsidP="004464A0">
            <w:pPr>
              <w:widowControl/>
              <w:adjustRightInd w:val="0"/>
              <w:snapToGrid w:val="0"/>
              <w:spacing w:line="240" w:lineRule="exact"/>
              <w:rPr>
                <w:rFonts w:ascii="宋体" w:eastAsia="宋体" w:hAnsi="宋体"/>
                <w:sz w:val="20"/>
                <w:szCs w:val="21"/>
              </w:rPr>
            </w:pPr>
            <w:r w:rsidRPr="009B30E2">
              <w:rPr>
                <w:rFonts w:ascii="宋体" w:eastAsia="宋体" w:hAnsi="宋体" w:hint="eastAsia"/>
                <w:sz w:val="20"/>
                <w:szCs w:val="20"/>
              </w:rPr>
              <w:t>6.资</w:t>
            </w:r>
            <w:r w:rsidRPr="009B30E2">
              <w:rPr>
                <w:rFonts w:ascii="宋体" w:eastAsia="宋体" w:hAnsi="宋体" w:hint="eastAsia"/>
                <w:sz w:val="20"/>
                <w:szCs w:val="21"/>
              </w:rPr>
              <w:t>产</w:t>
            </w:r>
            <w:proofErr w:type="gramStart"/>
            <w:r w:rsidRPr="009B30E2">
              <w:rPr>
                <w:rFonts w:ascii="宋体" w:eastAsia="宋体" w:hAnsi="宋体" w:hint="eastAsia"/>
                <w:sz w:val="20"/>
                <w:szCs w:val="21"/>
              </w:rPr>
              <w:t>评估重</w:t>
            </w:r>
            <w:proofErr w:type="gramEnd"/>
            <w:r w:rsidRPr="009B30E2">
              <w:rPr>
                <w:rFonts w:ascii="宋体" w:eastAsia="宋体" w:hAnsi="宋体" w:hint="eastAsia"/>
                <w:sz w:val="20"/>
                <w:szCs w:val="21"/>
              </w:rPr>
              <w:t>难点问题讨论</w:t>
            </w:r>
          </w:p>
          <w:p w:rsidR="00B266CF" w:rsidRPr="009B30E2" w:rsidRDefault="00B266CF" w:rsidP="004464A0">
            <w:pPr>
              <w:widowControl/>
              <w:adjustRightInd w:val="0"/>
              <w:snapToGrid w:val="0"/>
              <w:spacing w:line="240" w:lineRule="exact"/>
              <w:rPr>
                <w:rFonts w:ascii="宋体" w:eastAsia="宋体" w:hAnsi="宋体"/>
                <w:sz w:val="20"/>
                <w:szCs w:val="20"/>
              </w:rPr>
            </w:pPr>
            <w:r w:rsidRPr="009B30E2">
              <w:rPr>
                <w:rFonts w:ascii="宋体" w:eastAsia="宋体" w:hAnsi="宋体" w:hint="eastAsia"/>
                <w:sz w:val="20"/>
                <w:szCs w:val="21"/>
              </w:rPr>
              <w:t>7.区域经济发展与产业结构调整</w:t>
            </w:r>
          </w:p>
        </w:tc>
        <w:tc>
          <w:tcPr>
            <w:tcW w:w="1701" w:type="dxa"/>
            <w:shd w:val="clear" w:color="auto" w:fill="auto"/>
            <w:vAlign w:val="center"/>
          </w:tcPr>
          <w:p w:rsidR="00B266CF" w:rsidRPr="009B30E2" w:rsidRDefault="00B266CF" w:rsidP="004464A0">
            <w:pPr>
              <w:spacing w:line="280" w:lineRule="exact"/>
              <w:jc w:val="left"/>
              <w:rPr>
                <w:rFonts w:ascii="宋体" w:eastAsia="宋体" w:hAnsi="宋体"/>
                <w:sz w:val="20"/>
                <w:szCs w:val="20"/>
              </w:rPr>
            </w:pPr>
            <w:r w:rsidRPr="009B30E2">
              <w:rPr>
                <w:rFonts w:ascii="宋体" w:eastAsia="宋体" w:hAnsi="宋体" w:hint="eastAsia"/>
                <w:sz w:val="20"/>
                <w:szCs w:val="20"/>
              </w:rPr>
              <w:t>2019年综合排名前百评估机构评估师</w:t>
            </w:r>
          </w:p>
        </w:tc>
        <w:tc>
          <w:tcPr>
            <w:tcW w:w="1417" w:type="dxa"/>
            <w:shd w:val="clear" w:color="auto" w:fill="auto"/>
            <w:vAlign w:val="center"/>
          </w:tcPr>
          <w:p w:rsidR="00B266CF" w:rsidRPr="009B30E2" w:rsidRDefault="00B266CF" w:rsidP="004464A0">
            <w:pPr>
              <w:spacing w:line="280" w:lineRule="exact"/>
              <w:jc w:val="center"/>
              <w:rPr>
                <w:rFonts w:ascii="宋体" w:eastAsia="宋体" w:hAnsi="宋体"/>
                <w:sz w:val="20"/>
                <w:szCs w:val="20"/>
              </w:rPr>
            </w:pPr>
            <w:r w:rsidRPr="009B30E2">
              <w:rPr>
                <w:rFonts w:ascii="宋体" w:eastAsia="宋体" w:hAnsi="宋体" w:hint="eastAsia"/>
                <w:sz w:val="20"/>
                <w:szCs w:val="20"/>
              </w:rPr>
              <w:t>清华大学</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0"/>
              </w:rPr>
            </w:pPr>
            <w:r w:rsidRPr="009B30E2">
              <w:rPr>
                <w:rFonts w:ascii="宋体" w:eastAsia="宋体" w:hAnsi="宋体" w:hint="eastAsia"/>
                <w:sz w:val="20"/>
                <w:szCs w:val="20"/>
              </w:rPr>
              <w:t>10</w:t>
            </w:r>
          </w:p>
        </w:tc>
        <w:tc>
          <w:tcPr>
            <w:tcW w:w="1701" w:type="dxa"/>
            <w:shd w:val="clear" w:color="auto" w:fill="auto"/>
            <w:vAlign w:val="center"/>
          </w:tcPr>
          <w:p w:rsidR="00B266CF" w:rsidRPr="009B30E2" w:rsidRDefault="00B266CF" w:rsidP="004464A0">
            <w:pPr>
              <w:spacing w:line="280" w:lineRule="exact"/>
              <w:jc w:val="center"/>
              <w:rPr>
                <w:rFonts w:ascii="宋体" w:eastAsia="宋体" w:hAnsi="宋体"/>
                <w:sz w:val="20"/>
                <w:szCs w:val="20"/>
              </w:rPr>
            </w:pPr>
            <w:r w:rsidRPr="009B30E2">
              <w:rPr>
                <w:rFonts w:ascii="宋体" w:eastAsia="宋体" w:hAnsi="宋体" w:hint="eastAsia"/>
                <w:sz w:val="20"/>
                <w:szCs w:val="20"/>
              </w:rPr>
              <w:t>10月20-29日</w:t>
            </w:r>
          </w:p>
        </w:tc>
      </w:tr>
      <w:tr w:rsidR="00B266CF" w:rsidTr="004464A0">
        <w:trPr>
          <w:trHeight w:val="1414"/>
        </w:trPr>
        <w:tc>
          <w:tcPr>
            <w:tcW w:w="817"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16</w:t>
            </w:r>
          </w:p>
        </w:tc>
        <w:tc>
          <w:tcPr>
            <w:tcW w:w="2835" w:type="dxa"/>
            <w:shd w:val="clear" w:color="auto" w:fill="auto"/>
            <w:vAlign w:val="center"/>
          </w:tcPr>
          <w:p w:rsidR="00B266CF" w:rsidRPr="009B30E2" w:rsidRDefault="00B266CF" w:rsidP="004464A0">
            <w:pPr>
              <w:spacing w:line="280" w:lineRule="exact"/>
              <w:jc w:val="left"/>
              <w:rPr>
                <w:rFonts w:ascii="宋体" w:eastAsia="宋体" w:hAnsi="宋体"/>
                <w:sz w:val="20"/>
                <w:szCs w:val="20"/>
              </w:rPr>
            </w:pPr>
            <w:r w:rsidRPr="009B30E2">
              <w:rPr>
                <w:rFonts w:ascii="宋体" w:eastAsia="宋体" w:hAnsi="宋体" w:hint="eastAsia"/>
                <w:sz w:val="20"/>
                <w:szCs w:val="20"/>
              </w:rPr>
              <w:t>行业师资培训班</w:t>
            </w:r>
          </w:p>
        </w:tc>
        <w:tc>
          <w:tcPr>
            <w:tcW w:w="4820"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1"/>
              </w:rPr>
              <w:t>1</w:t>
            </w:r>
            <w:r w:rsidRPr="009B30E2">
              <w:rPr>
                <w:rFonts w:ascii="宋体" w:eastAsia="宋体" w:hAnsi="宋体" w:hint="eastAsia"/>
                <w:sz w:val="20"/>
                <w:szCs w:val="20"/>
              </w:rPr>
              <w:t>.国际国内评估行业最新动态</w:t>
            </w:r>
          </w:p>
          <w:p w:rsidR="00B266CF" w:rsidRPr="009B30E2" w:rsidRDefault="00B266CF" w:rsidP="004464A0">
            <w:pPr>
              <w:adjustRightInd w:val="0"/>
              <w:snapToGrid w:val="0"/>
              <w:spacing w:line="28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hint="eastAsia"/>
                <w:sz w:val="20"/>
                <w:szCs w:val="21"/>
              </w:rPr>
              <w:t>资产评估相关新法规新准则讲解</w:t>
            </w:r>
          </w:p>
          <w:p w:rsidR="00B266CF" w:rsidRPr="009B30E2" w:rsidRDefault="00B266CF" w:rsidP="004464A0">
            <w:pPr>
              <w:adjustRightInd w:val="0"/>
              <w:snapToGrid w:val="0"/>
              <w:spacing w:line="280" w:lineRule="exact"/>
              <w:rPr>
                <w:rFonts w:ascii="宋体" w:eastAsia="宋体" w:hAnsi="宋体"/>
                <w:sz w:val="20"/>
                <w:szCs w:val="20"/>
              </w:rPr>
            </w:pPr>
            <w:r w:rsidRPr="009B30E2">
              <w:rPr>
                <w:rFonts w:ascii="宋体" w:eastAsia="宋体" w:hAnsi="宋体" w:hint="eastAsia"/>
                <w:sz w:val="20"/>
                <w:szCs w:val="20"/>
              </w:rPr>
              <w:t>3.培训课程案例开发与案例教学</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4.评估实务课件制作及讲授技巧</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5.评估实务疑难及前沿问题研讨</w:t>
            </w:r>
          </w:p>
        </w:tc>
        <w:tc>
          <w:tcPr>
            <w:tcW w:w="1701" w:type="dxa"/>
            <w:shd w:val="clear" w:color="auto" w:fill="auto"/>
            <w:vAlign w:val="center"/>
          </w:tcPr>
          <w:p w:rsidR="00B266CF" w:rsidRPr="009B30E2" w:rsidRDefault="00B266CF" w:rsidP="004464A0">
            <w:pPr>
              <w:spacing w:line="280" w:lineRule="exact"/>
              <w:rPr>
                <w:rFonts w:ascii="宋体" w:eastAsia="宋体" w:hAnsi="宋体"/>
                <w:sz w:val="20"/>
                <w:szCs w:val="20"/>
              </w:rPr>
            </w:pPr>
            <w:r w:rsidRPr="009B30E2">
              <w:rPr>
                <w:rFonts w:ascii="宋体" w:eastAsia="宋体" w:hAnsi="宋体" w:hint="eastAsia"/>
                <w:sz w:val="20"/>
                <w:szCs w:val="20"/>
              </w:rPr>
              <w:t>资产评估行业师资及高校资产评估专业教师</w:t>
            </w:r>
          </w:p>
        </w:tc>
        <w:tc>
          <w:tcPr>
            <w:tcW w:w="1417"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厦门国家会计学院</w:t>
            </w:r>
          </w:p>
        </w:tc>
        <w:tc>
          <w:tcPr>
            <w:tcW w:w="1276" w:type="dxa"/>
            <w:shd w:val="clear" w:color="auto" w:fill="auto"/>
            <w:vAlign w:val="center"/>
          </w:tcPr>
          <w:p w:rsidR="00B266CF" w:rsidRPr="009B30E2" w:rsidRDefault="00AF69CE" w:rsidP="004464A0">
            <w:pPr>
              <w:spacing w:line="280" w:lineRule="exact"/>
              <w:jc w:val="center"/>
              <w:rPr>
                <w:rFonts w:ascii="宋体" w:eastAsia="宋体" w:hAnsi="宋体"/>
                <w:sz w:val="20"/>
                <w:szCs w:val="21"/>
              </w:rPr>
            </w:pPr>
            <w:r>
              <w:rPr>
                <w:rFonts w:ascii="宋体" w:eastAsia="宋体" w:hAnsi="宋体" w:hint="eastAsia"/>
                <w:sz w:val="20"/>
                <w:szCs w:val="21"/>
              </w:rPr>
              <w:t>3</w:t>
            </w:r>
          </w:p>
        </w:tc>
        <w:tc>
          <w:tcPr>
            <w:tcW w:w="1701"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sz w:val="20"/>
                <w:szCs w:val="21"/>
              </w:rPr>
              <w:t>11</w:t>
            </w:r>
            <w:r w:rsidRPr="009B30E2">
              <w:rPr>
                <w:rFonts w:ascii="宋体" w:eastAsia="宋体" w:hAnsi="宋体" w:hint="eastAsia"/>
                <w:sz w:val="20"/>
                <w:szCs w:val="21"/>
              </w:rPr>
              <w:t>月16</w:t>
            </w:r>
            <w:r w:rsidRPr="009B30E2">
              <w:rPr>
                <w:rFonts w:ascii="宋体" w:eastAsia="宋体" w:hAnsi="宋体"/>
                <w:sz w:val="20"/>
                <w:szCs w:val="21"/>
              </w:rPr>
              <w:t>-</w:t>
            </w:r>
            <w:r w:rsidRPr="009B30E2">
              <w:rPr>
                <w:rFonts w:ascii="宋体" w:eastAsia="宋体" w:hAnsi="宋体" w:hint="eastAsia"/>
                <w:sz w:val="20"/>
                <w:szCs w:val="21"/>
              </w:rPr>
              <w:t>18日</w:t>
            </w:r>
          </w:p>
        </w:tc>
      </w:tr>
    </w:tbl>
    <w:p w:rsidR="00B266CF" w:rsidRDefault="00B266CF" w:rsidP="00B266CF">
      <w:pPr>
        <w:jc w:val="left"/>
        <w:rPr>
          <w:rFonts w:ascii="华文中宋" w:eastAsia="华文中宋" w:hAnsi="华文中宋"/>
          <w:b/>
          <w:sz w:val="30"/>
        </w:rPr>
      </w:pPr>
      <w:r>
        <w:rPr>
          <w:rFonts w:ascii="华文中宋" w:eastAsia="华文中宋" w:hAnsi="华文中宋" w:hint="eastAsia"/>
          <w:b/>
          <w:sz w:val="30"/>
        </w:rPr>
        <w:lastRenderedPageBreak/>
        <w:t>三、管理培训班</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B266CF" w:rsidTr="004464A0">
        <w:trPr>
          <w:trHeight w:val="708"/>
          <w:tblHeader/>
          <w:jc w:val="center"/>
        </w:trPr>
        <w:tc>
          <w:tcPr>
            <w:tcW w:w="852"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序号</w:t>
            </w:r>
          </w:p>
        </w:tc>
        <w:tc>
          <w:tcPr>
            <w:tcW w:w="2693"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培训（研讨）班名称</w:t>
            </w:r>
          </w:p>
        </w:tc>
        <w:tc>
          <w:tcPr>
            <w:tcW w:w="5103"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培训内容</w:t>
            </w:r>
          </w:p>
        </w:tc>
        <w:tc>
          <w:tcPr>
            <w:tcW w:w="1276"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培训对象</w:t>
            </w:r>
          </w:p>
        </w:tc>
        <w:tc>
          <w:tcPr>
            <w:tcW w:w="1559"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培训地点</w:t>
            </w:r>
          </w:p>
        </w:tc>
        <w:tc>
          <w:tcPr>
            <w:tcW w:w="1276"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培训天数</w:t>
            </w:r>
          </w:p>
        </w:tc>
        <w:tc>
          <w:tcPr>
            <w:tcW w:w="1984" w:type="dxa"/>
            <w:shd w:val="clear" w:color="auto" w:fill="auto"/>
            <w:vAlign w:val="center"/>
          </w:tcPr>
          <w:p w:rsidR="00B266CF" w:rsidRPr="009B30E2" w:rsidRDefault="00B266CF" w:rsidP="004464A0">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B266CF" w:rsidTr="004464A0">
        <w:trPr>
          <w:trHeight w:val="1792"/>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17</w:t>
            </w:r>
          </w:p>
        </w:tc>
        <w:tc>
          <w:tcPr>
            <w:tcW w:w="2693" w:type="dxa"/>
            <w:shd w:val="clear" w:color="auto" w:fill="auto"/>
            <w:vAlign w:val="center"/>
          </w:tcPr>
          <w:p w:rsidR="00B266CF" w:rsidRPr="009B30E2" w:rsidRDefault="00B266CF" w:rsidP="004464A0">
            <w:pPr>
              <w:spacing w:line="280" w:lineRule="exact"/>
              <w:jc w:val="left"/>
              <w:rPr>
                <w:rFonts w:ascii="宋体" w:eastAsia="宋体" w:hAnsi="宋体"/>
                <w:sz w:val="20"/>
                <w:szCs w:val="21"/>
              </w:rPr>
            </w:pPr>
            <w:r w:rsidRPr="009B30E2">
              <w:rPr>
                <w:rFonts w:ascii="宋体" w:eastAsia="宋体" w:hAnsi="宋体" w:hint="eastAsia"/>
                <w:sz w:val="20"/>
                <w:szCs w:val="21"/>
              </w:rPr>
              <w:t>行业考试培训工作人员培训班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1.资产评估师考试相关政策解读</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2.考试系统操作培训</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3.考试工作总结与部署</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4.行业培训工作相关政策解读</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5.培训系统操作培训</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6.培训工作总结与部署</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7.考试培训业务交流研讨</w:t>
            </w:r>
          </w:p>
        </w:tc>
        <w:tc>
          <w:tcPr>
            <w:tcW w:w="1276"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1"/>
              </w:rPr>
            </w:pPr>
            <w:r w:rsidRPr="009B30E2">
              <w:rPr>
                <w:rFonts w:ascii="宋体" w:eastAsia="宋体" w:hAnsi="宋体" w:hint="eastAsia"/>
                <w:sz w:val="20"/>
                <w:szCs w:val="20"/>
              </w:rPr>
              <w:t>各地</w:t>
            </w:r>
            <w:proofErr w:type="gramStart"/>
            <w:r w:rsidRPr="009B30E2">
              <w:rPr>
                <w:rFonts w:ascii="宋体" w:eastAsia="宋体" w:hAnsi="宋体" w:hint="eastAsia"/>
                <w:sz w:val="20"/>
                <w:szCs w:val="20"/>
              </w:rPr>
              <w:t>方协会</w:t>
            </w:r>
            <w:proofErr w:type="gramEnd"/>
            <w:r w:rsidRPr="009B30E2">
              <w:rPr>
                <w:rFonts w:ascii="宋体" w:eastAsia="宋体" w:hAnsi="宋体" w:hint="eastAsia"/>
                <w:sz w:val="20"/>
                <w:szCs w:val="20"/>
              </w:rPr>
              <w:t>分管考试培训工作秘书长、考试培训部门负责人</w:t>
            </w:r>
          </w:p>
        </w:tc>
        <w:tc>
          <w:tcPr>
            <w:tcW w:w="1559"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云南财政干部教育培训基地</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color w:val="000000"/>
                <w:sz w:val="20"/>
                <w:szCs w:val="21"/>
              </w:rPr>
            </w:pPr>
            <w:r w:rsidRPr="009B30E2">
              <w:rPr>
                <w:rFonts w:ascii="宋体" w:eastAsia="宋体" w:hAnsi="宋体" w:hint="eastAsia"/>
                <w:color w:val="000000"/>
                <w:sz w:val="20"/>
                <w:szCs w:val="21"/>
              </w:rPr>
              <w:t>3月24-26日</w:t>
            </w:r>
          </w:p>
        </w:tc>
      </w:tr>
      <w:tr w:rsidR="00B266CF" w:rsidTr="004464A0">
        <w:trPr>
          <w:trHeight w:val="1562"/>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18</w:t>
            </w:r>
          </w:p>
        </w:tc>
        <w:tc>
          <w:tcPr>
            <w:tcW w:w="2693" w:type="dxa"/>
            <w:shd w:val="clear" w:color="auto" w:fill="auto"/>
            <w:vAlign w:val="center"/>
          </w:tcPr>
          <w:p w:rsidR="00B266CF" w:rsidRPr="009B30E2" w:rsidRDefault="00B266CF" w:rsidP="004464A0">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证券机构执业质量检查人员培训班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1.证券评估机构改革后</w:t>
            </w:r>
            <w:r w:rsidRPr="009B30E2">
              <w:rPr>
                <w:rFonts w:ascii="宋体" w:eastAsia="宋体" w:hAnsi="宋体"/>
                <w:sz w:val="20"/>
                <w:szCs w:val="20"/>
              </w:rPr>
              <w:t>，</w:t>
            </w:r>
            <w:r w:rsidRPr="009B30E2">
              <w:rPr>
                <w:rFonts w:ascii="宋体" w:eastAsia="宋体" w:hAnsi="宋体" w:hint="eastAsia"/>
                <w:sz w:val="20"/>
                <w:szCs w:val="20"/>
              </w:rPr>
              <w:t>证券评估业务</w:t>
            </w:r>
            <w:r w:rsidRPr="009B30E2">
              <w:rPr>
                <w:rFonts w:ascii="宋体" w:eastAsia="宋体" w:hAnsi="宋体"/>
                <w:sz w:val="20"/>
                <w:szCs w:val="20"/>
              </w:rPr>
              <w:t>监管的几个问题</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sz w:val="20"/>
                <w:szCs w:val="20"/>
              </w:rPr>
              <w:t>行业自律检查案例与实务</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w:t>
            </w:r>
            <w:r w:rsidRPr="009B30E2">
              <w:rPr>
                <w:rFonts w:ascii="宋体" w:eastAsia="宋体" w:hAnsi="宋体"/>
                <w:sz w:val="20"/>
                <w:szCs w:val="20"/>
              </w:rPr>
              <w:t>资产评估准则解读与运用</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w:t>
            </w:r>
            <w:r w:rsidRPr="009B30E2">
              <w:rPr>
                <w:rFonts w:ascii="宋体" w:eastAsia="宋体" w:hAnsi="宋体"/>
                <w:sz w:val="20"/>
                <w:szCs w:val="20"/>
              </w:rPr>
              <w:t>会员执业行为自律惩戒办法</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w:t>
            </w:r>
            <w:r w:rsidRPr="009B30E2">
              <w:rPr>
                <w:rFonts w:ascii="宋体" w:eastAsia="宋体" w:hAnsi="宋体"/>
                <w:sz w:val="20"/>
                <w:szCs w:val="20"/>
              </w:rPr>
              <w:t>资产评估执业质量检查底稿手册内容及操作讲解</w:t>
            </w:r>
          </w:p>
        </w:tc>
        <w:tc>
          <w:tcPr>
            <w:tcW w:w="1276"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1"/>
                <w:szCs w:val="21"/>
              </w:rPr>
            </w:pPr>
            <w:r w:rsidRPr="00DF7029">
              <w:rPr>
                <w:rFonts w:ascii="宋体" w:eastAsia="宋体" w:hAnsi="宋体" w:cs="Times New Roman"/>
                <w:sz w:val="20"/>
                <w:szCs w:val="20"/>
              </w:rPr>
              <w:t>证券资格资产评估机构执业质量自律检查人员</w:t>
            </w:r>
          </w:p>
        </w:tc>
        <w:tc>
          <w:tcPr>
            <w:tcW w:w="1559" w:type="dxa"/>
            <w:shd w:val="clear" w:color="auto" w:fill="auto"/>
            <w:vAlign w:val="center"/>
          </w:tcPr>
          <w:p w:rsidR="00B266CF" w:rsidRPr="009B30E2" w:rsidRDefault="00B266CF" w:rsidP="004464A0">
            <w:pPr>
              <w:spacing w:line="280" w:lineRule="exact"/>
              <w:jc w:val="center"/>
              <w:rPr>
                <w:rFonts w:ascii="宋体" w:eastAsia="宋体" w:hAnsi="宋体"/>
                <w:sz w:val="21"/>
                <w:szCs w:val="21"/>
              </w:rPr>
            </w:pPr>
            <w:r w:rsidRPr="009B30E2">
              <w:rPr>
                <w:rFonts w:ascii="宋体" w:eastAsia="宋体" w:hAnsi="宋体" w:hint="eastAsia"/>
                <w:sz w:val="20"/>
                <w:szCs w:val="21"/>
              </w:rPr>
              <w:t>镇江财政干部培训中心</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1"/>
                <w:szCs w:val="21"/>
              </w:rPr>
            </w:pPr>
            <w:r w:rsidRPr="009B30E2">
              <w:rPr>
                <w:rFonts w:ascii="宋体" w:eastAsia="宋体" w:hAnsi="宋体" w:hint="eastAsia"/>
                <w:sz w:val="21"/>
                <w:szCs w:val="21"/>
              </w:rPr>
              <w:t>3</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sz w:val="21"/>
                <w:szCs w:val="21"/>
              </w:rPr>
            </w:pPr>
            <w:r w:rsidRPr="009B30E2">
              <w:rPr>
                <w:rFonts w:ascii="宋体" w:eastAsia="宋体" w:hAnsi="宋体" w:hint="eastAsia"/>
                <w:sz w:val="21"/>
                <w:szCs w:val="21"/>
              </w:rPr>
              <w:t>4月6-</w:t>
            </w:r>
            <w:r w:rsidRPr="009B30E2">
              <w:rPr>
                <w:rFonts w:ascii="宋体" w:eastAsia="宋体" w:hAnsi="宋体"/>
                <w:sz w:val="21"/>
                <w:szCs w:val="21"/>
              </w:rPr>
              <w:t>8</w:t>
            </w:r>
            <w:r w:rsidRPr="009B30E2">
              <w:rPr>
                <w:rFonts w:ascii="宋体" w:eastAsia="宋体" w:hAnsi="宋体" w:hint="eastAsia"/>
                <w:sz w:val="21"/>
                <w:szCs w:val="21"/>
              </w:rPr>
              <w:t>日</w:t>
            </w:r>
          </w:p>
        </w:tc>
      </w:tr>
      <w:tr w:rsidR="00B266CF" w:rsidTr="004464A0">
        <w:trPr>
          <w:trHeight w:val="1597"/>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19</w:t>
            </w:r>
          </w:p>
        </w:tc>
        <w:tc>
          <w:tcPr>
            <w:tcW w:w="2693" w:type="dxa"/>
            <w:shd w:val="clear" w:color="auto" w:fill="auto"/>
            <w:vAlign w:val="center"/>
          </w:tcPr>
          <w:p w:rsidR="00B266CF" w:rsidRPr="009B30E2" w:rsidRDefault="00B266CF" w:rsidP="004464A0">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资产评估行业管理人员培训班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1.资产评估法规有关问题解读</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2.资产评估工作交流与研讨</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3.资产评估行业改革与发展问题分析</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4.资产评估工作总结和部署</w:t>
            </w:r>
          </w:p>
        </w:tc>
        <w:tc>
          <w:tcPr>
            <w:tcW w:w="1276" w:type="dxa"/>
            <w:shd w:val="clear" w:color="auto" w:fill="auto"/>
            <w:vAlign w:val="center"/>
          </w:tcPr>
          <w:p w:rsidR="00B266CF" w:rsidRPr="009B30E2" w:rsidRDefault="00B266CF" w:rsidP="004464A0">
            <w:pPr>
              <w:spacing w:line="280" w:lineRule="exact"/>
              <w:rPr>
                <w:rFonts w:ascii="宋体" w:eastAsia="宋体" w:hAnsi="宋体"/>
                <w:sz w:val="20"/>
                <w:szCs w:val="21"/>
              </w:rPr>
            </w:pPr>
            <w:r w:rsidRPr="009B30E2">
              <w:rPr>
                <w:rFonts w:ascii="宋体" w:eastAsia="宋体" w:hAnsi="宋体" w:hint="eastAsia"/>
                <w:sz w:val="20"/>
                <w:szCs w:val="21"/>
              </w:rPr>
              <w:t>地方协会秘书长及</w:t>
            </w:r>
            <w:proofErr w:type="gramStart"/>
            <w:r>
              <w:rPr>
                <w:rFonts w:ascii="宋体" w:eastAsia="宋体" w:hAnsi="宋体" w:hint="eastAsia"/>
                <w:sz w:val="20"/>
                <w:szCs w:val="21"/>
              </w:rPr>
              <w:t>中评协</w:t>
            </w:r>
            <w:proofErr w:type="gramEnd"/>
            <w:r>
              <w:rPr>
                <w:rFonts w:ascii="宋体" w:eastAsia="宋体" w:hAnsi="宋体" w:hint="eastAsia"/>
                <w:sz w:val="20"/>
                <w:szCs w:val="21"/>
              </w:rPr>
              <w:t>处级以上干部</w:t>
            </w:r>
          </w:p>
        </w:tc>
        <w:tc>
          <w:tcPr>
            <w:tcW w:w="1559" w:type="dxa"/>
            <w:shd w:val="clear" w:color="auto" w:fill="auto"/>
            <w:vAlign w:val="center"/>
          </w:tcPr>
          <w:p w:rsidR="00B266CF" w:rsidRPr="008D5032" w:rsidRDefault="00B266CF" w:rsidP="004464A0">
            <w:pPr>
              <w:spacing w:line="280" w:lineRule="exact"/>
              <w:jc w:val="center"/>
              <w:rPr>
                <w:rFonts w:ascii="宋体" w:eastAsia="宋体" w:hAnsi="宋体"/>
                <w:sz w:val="20"/>
                <w:szCs w:val="21"/>
              </w:rPr>
            </w:pPr>
            <w:r>
              <w:rPr>
                <w:rFonts w:ascii="宋体" w:eastAsia="宋体" w:hAnsi="宋体" w:hint="eastAsia"/>
                <w:sz w:val="20"/>
                <w:szCs w:val="21"/>
              </w:rPr>
              <w:t>厦门国家会计学院</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Pr>
                <w:rFonts w:ascii="宋体" w:eastAsia="宋体" w:hAnsi="宋体" w:hint="eastAsia"/>
                <w:sz w:val="20"/>
                <w:szCs w:val="21"/>
              </w:rPr>
              <w:t>2</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5月21—24日</w:t>
            </w:r>
          </w:p>
        </w:tc>
      </w:tr>
      <w:tr w:rsidR="00B266CF" w:rsidTr="004464A0">
        <w:trPr>
          <w:trHeight w:val="1597"/>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20</w:t>
            </w:r>
          </w:p>
        </w:tc>
        <w:tc>
          <w:tcPr>
            <w:tcW w:w="2693" w:type="dxa"/>
            <w:shd w:val="clear" w:color="auto" w:fill="auto"/>
            <w:vAlign w:val="center"/>
          </w:tcPr>
          <w:p w:rsidR="00B266CF" w:rsidRPr="009B30E2" w:rsidRDefault="00B266CF" w:rsidP="004464A0">
            <w:pPr>
              <w:adjustRightInd w:val="0"/>
              <w:snapToGrid w:val="0"/>
              <w:spacing w:line="280" w:lineRule="exact"/>
              <w:jc w:val="left"/>
              <w:rPr>
                <w:rFonts w:ascii="宋体" w:eastAsia="宋体" w:hAnsi="宋体"/>
                <w:sz w:val="20"/>
                <w:szCs w:val="21"/>
              </w:rPr>
            </w:pPr>
            <w:proofErr w:type="gramStart"/>
            <w:r w:rsidRPr="009B30E2">
              <w:rPr>
                <w:rFonts w:ascii="宋体" w:eastAsia="宋体" w:hAnsi="宋体" w:hint="eastAsia"/>
                <w:sz w:val="20"/>
                <w:szCs w:val="21"/>
              </w:rPr>
              <w:t>行业党建</w:t>
            </w:r>
            <w:proofErr w:type="gramEnd"/>
            <w:r w:rsidRPr="009B30E2">
              <w:rPr>
                <w:rFonts w:ascii="宋体" w:eastAsia="宋体" w:hAnsi="宋体" w:hint="eastAsia"/>
                <w:sz w:val="20"/>
                <w:szCs w:val="21"/>
              </w:rPr>
              <w:t>工作培训班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1.习近平总书记关于加强党的建设的最新讲话精神</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2.党史精讲</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3.社会组织</w:t>
            </w:r>
            <w:proofErr w:type="gramStart"/>
            <w:r w:rsidRPr="009B30E2">
              <w:rPr>
                <w:rFonts w:ascii="宋体" w:eastAsia="宋体" w:hAnsi="宋体" w:hint="eastAsia"/>
                <w:sz w:val="20"/>
                <w:szCs w:val="20"/>
              </w:rPr>
              <w:t>行业党建</w:t>
            </w:r>
            <w:proofErr w:type="gramEnd"/>
            <w:r w:rsidRPr="009B30E2">
              <w:rPr>
                <w:rFonts w:ascii="宋体" w:eastAsia="宋体" w:hAnsi="宋体" w:hint="eastAsia"/>
                <w:sz w:val="20"/>
                <w:szCs w:val="20"/>
              </w:rPr>
              <w:t>工作要求</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w:t>
            </w:r>
            <w:proofErr w:type="gramStart"/>
            <w:r w:rsidRPr="009B30E2">
              <w:rPr>
                <w:rFonts w:ascii="宋体" w:eastAsia="宋体" w:hAnsi="宋体" w:hint="eastAsia"/>
                <w:sz w:val="20"/>
                <w:szCs w:val="20"/>
              </w:rPr>
              <w:t>地方党建</w:t>
            </w:r>
            <w:proofErr w:type="gramEnd"/>
            <w:r w:rsidRPr="009B30E2">
              <w:rPr>
                <w:rFonts w:ascii="宋体" w:eastAsia="宋体" w:hAnsi="宋体" w:hint="eastAsia"/>
                <w:sz w:val="20"/>
                <w:szCs w:val="20"/>
              </w:rPr>
              <w:t>工作经验交流</w:t>
            </w:r>
          </w:p>
        </w:tc>
        <w:tc>
          <w:tcPr>
            <w:tcW w:w="1276" w:type="dxa"/>
            <w:shd w:val="clear" w:color="auto" w:fill="auto"/>
            <w:vAlign w:val="center"/>
          </w:tcPr>
          <w:p w:rsidR="00B266CF" w:rsidRPr="009B30E2" w:rsidRDefault="00B266CF" w:rsidP="004464A0">
            <w:pPr>
              <w:spacing w:line="280" w:lineRule="exact"/>
              <w:rPr>
                <w:rFonts w:ascii="宋体" w:eastAsia="宋体" w:hAnsi="宋体"/>
                <w:sz w:val="20"/>
                <w:szCs w:val="21"/>
              </w:rPr>
            </w:pPr>
            <w:r w:rsidRPr="009B30E2">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北京国家会计学院</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2</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9月</w:t>
            </w:r>
          </w:p>
        </w:tc>
      </w:tr>
      <w:tr w:rsidR="00B266CF" w:rsidTr="004464A0">
        <w:trPr>
          <w:trHeight w:val="1538"/>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lastRenderedPageBreak/>
              <w:t>21</w:t>
            </w:r>
          </w:p>
        </w:tc>
        <w:tc>
          <w:tcPr>
            <w:tcW w:w="2693" w:type="dxa"/>
            <w:shd w:val="clear" w:color="auto" w:fill="auto"/>
            <w:vAlign w:val="center"/>
          </w:tcPr>
          <w:p w:rsidR="00B266CF" w:rsidRPr="009B30E2" w:rsidRDefault="00B266CF" w:rsidP="004464A0">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行业统战工作培训班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1.新的社会阶层人士统战工作有关要求及最新形势解读</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2.行业发展与党建、统战工作</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3.如何提高参政议政能力</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4.红色文化教育</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5.统战工作经验交流</w:t>
            </w:r>
          </w:p>
        </w:tc>
        <w:tc>
          <w:tcPr>
            <w:tcW w:w="1276" w:type="dxa"/>
            <w:shd w:val="clear" w:color="auto" w:fill="auto"/>
            <w:vAlign w:val="center"/>
          </w:tcPr>
          <w:p w:rsidR="00B266CF" w:rsidRPr="009B30E2" w:rsidRDefault="00B266CF" w:rsidP="004464A0">
            <w:pPr>
              <w:spacing w:line="280" w:lineRule="exact"/>
              <w:rPr>
                <w:rFonts w:ascii="宋体" w:eastAsia="宋体" w:hAnsi="宋体"/>
                <w:sz w:val="20"/>
                <w:szCs w:val="21"/>
              </w:rPr>
            </w:pPr>
            <w:r w:rsidRPr="009B30E2">
              <w:rPr>
                <w:rFonts w:ascii="宋体" w:eastAsia="宋体" w:hAnsi="宋体" w:hint="eastAsia"/>
                <w:sz w:val="20"/>
                <w:szCs w:val="21"/>
              </w:rPr>
              <w:t>行业政协委员、人大代表、党外代表人士</w:t>
            </w:r>
          </w:p>
        </w:tc>
        <w:tc>
          <w:tcPr>
            <w:tcW w:w="1559"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北京国家会计学院</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2</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10月</w:t>
            </w:r>
          </w:p>
        </w:tc>
      </w:tr>
      <w:tr w:rsidR="00B266CF" w:rsidTr="004464A0">
        <w:trPr>
          <w:trHeight w:val="1264"/>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22</w:t>
            </w:r>
          </w:p>
        </w:tc>
        <w:tc>
          <w:tcPr>
            <w:tcW w:w="2693" w:type="dxa"/>
            <w:shd w:val="clear" w:color="auto" w:fill="auto"/>
            <w:vAlign w:val="center"/>
          </w:tcPr>
          <w:p w:rsidR="00B266CF" w:rsidRPr="009B30E2" w:rsidRDefault="00B266CF" w:rsidP="004464A0">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行业信息化建设专题培训班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1.网络安全维护</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2.行业自律管理平台试用</w:t>
            </w:r>
          </w:p>
          <w:p w:rsidR="00B266CF" w:rsidRPr="009B30E2" w:rsidRDefault="00B266CF" w:rsidP="004464A0">
            <w:pPr>
              <w:adjustRightInd w:val="0"/>
              <w:snapToGrid w:val="0"/>
              <w:spacing w:line="240" w:lineRule="exact"/>
              <w:rPr>
                <w:rFonts w:ascii="宋体" w:hAnsi="宋体"/>
                <w:szCs w:val="21"/>
              </w:rPr>
            </w:pPr>
            <w:r w:rsidRPr="009B30E2">
              <w:rPr>
                <w:rFonts w:ascii="宋体" w:eastAsia="宋体" w:hAnsi="宋体" w:hint="eastAsia"/>
                <w:sz w:val="20"/>
                <w:szCs w:val="20"/>
              </w:rPr>
              <w:t>3.行业自律管理平台意见反馈</w:t>
            </w:r>
          </w:p>
        </w:tc>
        <w:tc>
          <w:tcPr>
            <w:tcW w:w="1276" w:type="dxa"/>
            <w:shd w:val="clear" w:color="auto" w:fill="auto"/>
            <w:vAlign w:val="center"/>
          </w:tcPr>
          <w:p w:rsidR="00B266CF" w:rsidRPr="00DF7029" w:rsidRDefault="00B266CF" w:rsidP="004464A0">
            <w:pPr>
              <w:spacing w:line="280" w:lineRule="exact"/>
              <w:rPr>
                <w:rFonts w:ascii="宋体" w:eastAsia="宋体" w:hAnsi="宋体"/>
                <w:sz w:val="20"/>
                <w:szCs w:val="21"/>
              </w:rPr>
            </w:pPr>
            <w:r w:rsidRPr="00DF7029">
              <w:rPr>
                <w:rFonts w:ascii="宋体" w:eastAsia="宋体" w:hAnsi="宋体" w:hint="eastAsia"/>
                <w:sz w:val="20"/>
                <w:szCs w:val="21"/>
              </w:rPr>
              <w:t>地方协会工作人员</w:t>
            </w:r>
          </w:p>
        </w:tc>
        <w:tc>
          <w:tcPr>
            <w:tcW w:w="1559" w:type="dxa"/>
            <w:shd w:val="clear" w:color="auto" w:fill="auto"/>
            <w:vAlign w:val="center"/>
          </w:tcPr>
          <w:p w:rsidR="00B266CF" w:rsidRPr="009B30E2" w:rsidRDefault="00B266CF" w:rsidP="004464A0">
            <w:pPr>
              <w:spacing w:line="280" w:lineRule="exact"/>
              <w:jc w:val="center"/>
              <w:rPr>
                <w:rFonts w:ascii="宋体" w:eastAsia="宋体" w:hAnsi="宋体"/>
                <w:sz w:val="21"/>
                <w:szCs w:val="21"/>
              </w:rPr>
            </w:pPr>
            <w:r w:rsidRPr="009B30E2">
              <w:rPr>
                <w:rFonts w:ascii="宋体" w:eastAsia="宋体" w:hAnsi="宋体" w:hint="eastAsia"/>
                <w:sz w:val="20"/>
                <w:szCs w:val="21"/>
              </w:rPr>
              <w:t>烟台财会培训中心</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1"/>
                <w:szCs w:val="21"/>
              </w:rPr>
            </w:pPr>
            <w:r w:rsidRPr="009B30E2">
              <w:rPr>
                <w:rFonts w:ascii="宋体" w:eastAsia="宋体" w:hAnsi="宋体"/>
                <w:sz w:val="21"/>
                <w:szCs w:val="21"/>
              </w:rPr>
              <w:t>2</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color w:val="000000"/>
                <w:sz w:val="21"/>
                <w:szCs w:val="21"/>
              </w:rPr>
            </w:pPr>
            <w:r w:rsidRPr="009B30E2">
              <w:rPr>
                <w:rFonts w:ascii="宋体" w:eastAsia="宋体" w:hAnsi="宋体"/>
                <w:color w:val="000000"/>
                <w:sz w:val="21"/>
                <w:szCs w:val="21"/>
              </w:rPr>
              <w:t>10</w:t>
            </w:r>
            <w:r w:rsidRPr="009B30E2">
              <w:rPr>
                <w:rFonts w:ascii="宋体" w:eastAsia="宋体" w:hAnsi="宋体" w:hint="eastAsia"/>
                <w:color w:val="000000"/>
                <w:sz w:val="21"/>
                <w:szCs w:val="21"/>
              </w:rPr>
              <w:t>月2</w:t>
            </w:r>
            <w:r w:rsidRPr="009B30E2">
              <w:rPr>
                <w:rFonts w:ascii="宋体" w:eastAsia="宋体" w:hAnsi="宋体"/>
                <w:color w:val="000000"/>
                <w:sz w:val="21"/>
                <w:szCs w:val="21"/>
              </w:rPr>
              <w:t>0</w:t>
            </w:r>
            <w:r w:rsidRPr="009B30E2">
              <w:rPr>
                <w:rFonts w:ascii="宋体" w:eastAsia="宋体" w:hAnsi="宋体" w:hint="eastAsia"/>
                <w:color w:val="000000"/>
                <w:sz w:val="21"/>
                <w:szCs w:val="21"/>
              </w:rPr>
              <w:t>-</w:t>
            </w:r>
            <w:r w:rsidRPr="009B30E2">
              <w:rPr>
                <w:rFonts w:ascii="宋体" w:eastAsia="宋体" w:hAnsi="宋体"/>
                <w:color w:val="000000"/>
                <w:sz w:val="21"/>
                <w:szCs w:val="21"/>
              </w:rPr>
              <w:t>21</w:t>
            </w:r>
            <w:r w:rsidRPr="009B30E2">
              <w:rPr>
                <w:rFonts w:ascii="宋体" w:eastAsia="宋体" w:hAnsi="宋体" w:hint="eastAsia"/>
                <w:color w:val="000000"/>
                <w:sz w:val="21"/>
                <w:szCs w:val="21"/>
              </w:rPr>
              <w:t>日</w:t>
            </w:r>
          </w:p>
        </w:tc>
      </w:tr>
      <w:tr w:rsidR="00B266CF" w:rsidTr="004464A0">
        <w:trPr>
          <w:trHeight w:val="1526"/>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23</w:t>
            </w:r>
          </w:p>
        </w:tc>
        <w:tc>
          <w:tcPr>
            <w:tcW w:w="2693" w:type="dxa"/>
            <w:shd w:val="clear" w:color="auto" w:fill="auto"/>
            <w:vAlign w:val="center"/>
          </w:tcPr>
          <w:p w:rsidR="00B266CF" w:rsidRPr="009B30E2" w:rsidRDefault="00B266CF" w:rsidP="004464A0">
            <w:pPr>
              <w:adjustRightInd w:val="0"/>
              <w:snapToGrid w:val="0"/>
              <w:spacing w:line="240" w:lineRule="exact"/>
              <w:jc w:val="left"/>
              <w:rPr>
                <w:rFonts w:ascii="宋体" w:eastAsia="宋体" w:hAnsi="宋体"/>
                <w:sz w:val="20"/>
                <w:szCs w:val="20"/>
              </w:rPr>
            </w:pPr>
            <w:r w:rsidRPr="009B30E2">
              <w:rPr>
                <w:rFonts w:ascii="宋体" w:eastAsia="宋体" w:hAnsi="宋体" w:hint="eastAsia"/>
                <w:sz w:val="20"/>
                <w:szCs w:val="21"/>
              </w:rPr>
              <w:t>行业</w:t>
            </w:r>
            <w:r w:rsidRPr="009B30E2">
              <w:rPr>
                <w:rFonts w:ascii="宋体" w:eastAsia="宋体" w:hAnsi="宋体" w:hint="eastAsia"/>
                <w:sz w:val="20"/>
                <w:szCs w:val="20"/>
              </w:rPr>
              <w:t>会员管理与服务工作人员培训班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1.行业发展与会员管理服务</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2.会员管理相关政策解读</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3.会员管理与服务工作总结与部署</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4.会员管理系统操作培训</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 xml:space="preserve">5.业务交流与研讨  </w:t>
            </w:r>
          </w:p>
        </w:tc>
        <w:tc>
          <w:tcPr>
            <w:tcW w:w="1276" w:type="dxa"/>
            <w:shd w:val="clear" w:color="auto" w:fill="auto"/>
            <w:vAlign w:val="center"/>
          </w:tcPr>
          <w:p w:rsidR="00B266CF" w:rsidRPr="00DF7029" w:rsidRDefault="00B266CF" w:rsidP="004464A0">
            <w:pPr>
              <w:spacing w:line="280" w:lineRule="exact"/>
              <w:rPr>
                <w:rFonts w:ascii="宋体" w:eastAsia="宋体" w:hAnsi="宋体"/>
                <w:sz w:val="20"/>
                <w:szCs w:val="21"/>
              </w:rPr>
            </w:pPr>
            <w:r w:rsidRPr="00DF7029">
              <w:rPr>
                <w:rFonts w:ascii="宋体" w:eastAsia="宋体" w:hAnsi="宋体" w:hint="eastAsia"/>
                <w:sz w:val="20"/>
                <w:szCs w:val="21"/>
              </w:rPr>
              <w:t>各地</w:t>
            </w:r>
            <w:proofErr w:type="gramStart"/>
            <w:r w:rsidRPr="00DF7029">
              <w:rPr>
                <w:rFonts w:ascii="宋体" w:eastAsia="宋体" w:hAnsi="宋体" w:hint="eastAsia"/>
                <w:sz w:val="20"/>
                <w:szCs w:val="21"/>
              </w:rPr>
              <w:t>方协会</w:t>
            </w:r>
            <w:proofErr w:type="gramEnd"/>
            <w:r w:rsidRPr="00DF7029">
              <w:rPr>
                <w:rFonts w:ascii="宋体" w:eastAsia="宋体" w:hAnsi="宋体" w:hint="eastAsia"/>
                <w:sz w:val="20"/>
                <w:szCs w:val="21"/>
              </w:rPr>
              <w:t>分管会员部门工作秘书长、会员部门负责人</w:t>
            </w:r>
          </w:p>
        </w:tc>
        <w:tc>
          <w:tcPr>
            <w:tcW w:w="1559"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云南财政干部教育培训基地</w:t>
            </w:r>
          </w:p>
        </w:tc>
        <w:tc>
          <w:tcPr>
            <w:tcW w:w="1276" w:type="dxa"/>
            <w:shd w:val="clear" w:color="auto" w:fill="auto"/>
            <w:vAlign w:val="center"/>
          </w:tcPr>
          <w:p w:rsidR="00B266CF" w:rsidRPr="009B30E2" w:rsidRDefault="00B266CF" w:rsidP="004464A0">
            <w:pPr>
              <w:adjustRightInd w:val="0"/>
              <w:snapToGrid w:val="0"/>
              <w:spacing w:line="240" w:lineRule="exact"/>
              <w:jc w:val="center"/>
              <w:rPr>
                <w:rFonts w:ascii="宋体" w:eastAsia="宋体" w:hAnsi="宋体"/>
                <w:sz w:val="20"/>
                <w:szCs w:val="20"/>
              </w:rPr>
            </w:pPr>
            <w:r w:rsidRPr="009B30E2">
              <w:rPr>
                <w:rFonts w:ascii="宋体" w:eastAsia="宋体" w:hAnsi="宋体" w:hint="eastAsia"/>
                <w:sz w:val="20"/>
                <w:szCs w:val="20"/>
              </w:rPr>
              <w:t>4</w:t>
            </w:r>
          </w:p>
        </w:tc>
        <w:tc>
          <w:tcPr>
            <w:tcW w:w="1984" w:type="dxa"/>
            <w:shd w:val="clear" w:color="auto" w:fill="auto"/>
            <w:vAlign w:val="center"/>
          </w:tcPr>
          <w:p w:rsidR="00B266CF" w:rsidRPr="009B30E2" w:rsidRDefault="00B266CF" w:rsidP="004464A0">
            <w:pPr>
              <w:adjustRightInd w:val="0"/>
              <w:snapToGrid w:val="0"/>
              <w:spacing w:line="240" w:lineRule="exact"/>
              <w:jc w:val="center"/>
              <w:rPr>
                <w:rFonts w:ascii="宋体" w:eastAsia="宋体" w:hAnsi="宋体"/>
                <w:sz w:val="20"/>
                <w:szCs w:val="20"/>
              </w:rPr>
            </w:pPr>
            <w:r w:rsidRPr="009B30E2">
              <w:rPr>
                <w:rFonts w:ascii="宋体" w:eastAsia="宋体" w:hAnsi="宋体" w:hint="eastAsia"/>
                <w:sz w:val="20"/>
                <w:szCs w:val="20"/>
              </w:rPr>
              <w:t>11月23-26日</w:t>
            </w:r>
          </w:p>
        </w:tc>
      </w:tr>
      <w:tr w:rsidR="00B266CF" w:rsidTr="004464A0">
        <w:trPr>
          <w:trHeight w:val="1546"/>
          <w:jc w:val="center"/>
        </w:trPr>
        <w:tc>
          <w:tcPr>
            <w:tcW w:w="852" w:type="dxa"/>
            <w:shd w:val="clear" w:color="auto" w:fill="auto"/>
            <w:vAlign w:val="center"/>
          </w:tcPr>
          <w:p w:rsidR="00B266CF" w:rsidRPr="009B30E2" w:rsidRDefault="00B266CF" w:rsidP="004464A0">
            <w:pPr>
              <w:spacing w:line="260" w:lineRule="exact"/>
              <w:jc w:val="center"/>
              <w:rPr>
                <w:rFonts w:ascii="宋体" w:eastAsia="宋体" w:hAnsi="宋体"/>
                <w:color w:val="000000"/>
                <w:sz w:val="20"/>
                <w:szCs w:val="20"/>
              </w:rPr>
            </w:pPr>
            <w:r w:rsidRPr="009B30E2">
              <w:rPr>
                <w:rFonts w:ascii="宋体" w:eastAsia="宋体" w:hAnsi="宋体" w:hint="eastAsia"/>
                <w:color w:val="000000"/>
                <w:sz w:val="20"/>
                <w:szCs w:val="20"/>
              </w:rPr>
              <w:t>24</w:t>
            </w:r>
          </w:p>
        </w:tc>
        <w:tc>
          <w:tcPr>
            <w:tcW w:w="2693" w:type="dxa"/>
            <w:shd w:val="clear" w:color="auto" w:fill="auto"/>
            <w:vAlign w:val="center"/>
          </w:tcPr>
          <w:p w:rsidR="00B266CF" w:rsidRPr="009B30E2" w:rsidRDefault="00B266CF" w:rsidP="004464A0">
            <w:pPr>
              <w:adjustRightInd w:val="0"/>
              <w:snapToGrid w:val="0"/>
              <w:spacing w:line="280" w:lineRule="exact"/>
              <w:jc w:val="left"/>
              <w:rPr>
                <w:rFonts w:ascii="宋体" w:eastAsia="宋体" w:hAnsi="宋体"/>
                <w:sz w:val="20"/>
                <w:szCs w:val="21"/>
              </w:rPr>
            </w:pPr>
            <w:r w:rsidRPr="009B30E2">
              <w:rPr>
                <w:rFonts w:ascii="宋体" w:eastAsia="宋体" w:hAnsi="宋体" w:hint="eastAsia"/>
                <w:sz w:val="20"/>
                <w:szCs w:val="21"/>
              </w:rPr>
              <w:t>非证券机构执业质量检查人员培训班</w:t>
            </w:r>
          </w:p>
        </w:tc>
        <w:tc>
          <w:tcPr>
            <w:tcW w:w="5103" w:type="dxa"/>
            <w:shd w:val="clear" w:color="auto" w:fill="auto"/>
            <w:vAlign w:val="center"/>
          </w:tcPr>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1.联合监管的检查模式</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2.</w:t>
            </w:r>
            <w:r w:rsidRPr="009B30E2">
              <w:rPr>
                <w:rFonts w:ascii="宋体" w:eastAsia="宋体" w:hAnsi="宋体"/>
                <w:sz w:val="20"/>
                <w:szCs w:val="20"/>
              </w:rPr>
              <w:t>行业自律检查案例与实务</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3.</w:t>
            </w:r>
            <w:r w:rsidRPr="009B30E2">
              <w:rPr>
                <w:rFonts w:ascii="宋体" w:eastAsia="宋体" w:hAnsi="宋体"/>
                <w:sz w:val="20"/>
                <w:szCs w:val="20"/>
              </w:rPr>
              <w:t>资产评估准则解读与运用</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4.</w:t>
            </w:r>
            <w:r w:rsidRPr="009B30E2">
              <w:rPr>
                <w:rFonts w:ascii="宋体" w:eastAsia="宋体" w:hAnsi="宋体"/>
                <w:sz w:val="20"/>
                <w:szCs w:val="20"/>
              </w:rPr>
              <w:t>会员执业行为自律惩戒办法</w:t>
            </w:r>
          </w:p>
          <w:p w:rsidR="00B266CF" w:rsidRPr="009B30E2" w:rsidRDefault="00B266CF" w:rsidP="004464A0">
            <w:pPr>
              <w:adjustRightInd w:val="0"/>
              <w:snapToGrid w:val="0"/>
              <w:spacing w:line="240" w:lineRule="exact"/>
              <w:rPr>
                <w:rFonts w:ascii="宋体" w:eastAsia="宋体" w:hAnsi="宋体"/>
                <w:sz w:val="20"/>
                <w:szCs w:val="20"/>
              </w:rPr>
            </w:pPr>
            <w:r w:rsidRPr="009B30E2">
              <w:rPr>
                <w:rFonts w:ascii="宋体" w:eastAsia="宋体" w:hAnsi="宋体" w:hint="eastAsia"/>
                <w:sz w:val="20"/>
                <w:szCs w:val="20"/>
              </w:rPr>
              <w:t>5.联合监管业务交流</w:t>
            </w:r>
          </w:p>
        </w:tc>
        <w:tc>
          <w:tcPr>
            <w:tcW w:w="1276" w:type="dxa"/>
            <w:shd w:val="clear" w:color="auto" w:fill="auto"/>
            <w:vAlign w:val="center"/>
          </w:tcPr>
          <w:p w:rsidR="00B266CF" w:rsidRPr="009B30E2" w:rsidRDefault="00B266CF" w:rsidP="004464A0">
            <w:pPr>
              <w:spacing w:line="280" w:lineRule="exact"/>
              <w:rPr>
                <w:rFonts w:ascii="宋体" w:eastAsia="宋体" w:hAnsi="宋体"/>
                <w:sz w:val="20"/>
                <w:szCs w:val="21"/>
              </w:rPr>
            </w:pPr>
            <w:r w:rsidRPr="009B30E2">
              <w:rPr>
                <w:rFonts w:ascii="宋体" w:eastAsia="宋体" w:hAnsi="宋体" w:hint="eastAsia"/>
                <w:sz w:val="20"/>
                <w:szCs w:val="21"/>
              </w:rPr>
              <w:t>地方协会监管工作人员</w:t>
            </w:r>
          </w:p>
        </w:tc>
        <w:tc>
          <w:tcPr>
            <w:tcW w:w="1559"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0"/>
              </w:rPr>
              <w:t>云南财政干部教育培训基地</w:t>
            </w:r>
          </w:p>
        </w:tc>
        <w:tc>
          <w:tcPr>
            <w:tcW w:w="1276"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3</w:t>
            </w:r>
          </w:p>
        </w:tc>
        <w:tc>
          <w:tcPr>
            <w:tcW w:w="1984" w:type="dxa"/>
            <w:shd w:val="clear" w:color="auto" w:fill="auto"/>
            <w:vAlign w:val="center"/>
          </w:tcPr>
          <w:p w:rsidR="00B266CF" w:rsidRPr="009B30E2" w:rsidRDefault="00B266CF" w:rsidP="004464A0">
            <w:pPr>
              <w:spacing w:line="280" w:lineRule="exact"/>
              <w:jc w:val="center"/>
              <w:rPr>
                <w:rFonts w:ascii="宋体" w:eastAsia="宋体" w:hAnsi="宋体"/>
                <w:sz w:val="20"/>
                <w:szCs w:val="21"/>
              </w:rPr>
            </w:pPr>
            <w:r w:rsidRPr="009B30E2">
              <w:rPr>
                <w:rFonts w:ascii="宋体" w:eastAsia="宋体" w:hAnsi="宋体" w:hint="eastAsia"/>
                <w:sz w:val="20"/>
                <w:szCs w:val="21"/>
              </w:rPr>
              <w:t>12月7-9日</w:t>
            </w:r>
          </w:p>
        </w:tc>
      </w:tr>
    </w:tbl>
    <w:p w:rsidR="00B266CF" w:rsidRDefault="00B266CF" w:rsidP="00B266CF">
      <w:pPr>
        <w:spacing w:line="400" w:lineRule="exact"/>
        <w:jc w:val="left"/>
        <w:rPr>
          <w:rFonts w:ascii="华文中宋" w:eastAsia="华文中宋" w:hAnsi="华文中宋"/>
          <w:b/>
          <w:sz w:val="30"/>
        </w:rPr>
      </w:pPr>
    </w:p>
    <w:p w:rsidR="00B266CF" w:rsidRPr="00922C52" w:rsidRDefault="00B266CF" w:rsidP="00B266CF">
      <w:pPr>
        <w:spacing w:line="260" w:lineRule="exact"/>
        <w:jc w:val="center"/>
        <w:rPr>
          <w:rFonts w:ascii="华文中宋" w:eastAsia="华文中宋" w:hAnsi="华文中宋"/>
          <w:b/>
          <w:sz w:val="40"/>
          <w:szCs w:val="44"/>
        </w:rPr>
      </w:pPr>
    </w:p>
    <w:p w:rsidR="00D37FA0" w:rsidRDefault="00D37FA0" w:rsidP="00D37FA0">
      <w:pPr>
        <w:jc w:val="left"/>
        <w:rPr>
          <w:rFonts w:ascii="华文仿宋" w:eastAsia="华文仿宋" w:hAnsi="华文仿宋"/>
          <w:szCs w:val="32"/>
        </w:rPr>
      </w:pPr>
    </w:p>
    <w:sectPr w:rsidR="00D37FA0">
      <w:footerReference w:type="default" r:id="rId11"/>
      <w:pgSz w:w="16838" w:h="11906" w:orient="landscape"/>
      <w:pgMar w:top="1531" w:right="1440" w:bottom="1531" w:left="144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BF" w:rsidRDefault="00B936BF" w:rsidP="005E4AEA">
      <w:r>
        <w:separator/>
      </w:r>
    </w:p>
  </w:endnote>
  <w:endnote w:type="continuationSeparator" w:id="0">
    <w:p w:rsidR="00B936BF" w:rsidRDefault="00B936BF"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0734"/>
      <w:docPartObj>
        <w:docPartGallery w:val="Page Numbers (Bottom of Page)"/>
        <w:docPartUnique/>
      </w:docPartObj>
    </w:sdtPr>
    <w:sdtEndPr/>
    <w:sdtContent>
      <w:p w:rsidR="002F54C8" w:rsidRDefault="002F54C8">
        <w:pPr>
          <w:pStyle w:val="a4"/>
          <w:jc w:val="center"/>
        </w:pPr>
        <w:r>
          <w:fldChar w:fldCharType="begin"/>
        </w:r>
        <w:r>
          <w:instrText>PAGE   \* MERGEFORMAT</w:instrText>
        </w:r>
        <w:r>
          <w:fldChar w:fldCharType="separate"/>
        </w:r>
        <w:r w:rsidR="006E1E84" w:rsidRPr="006E1E84">
          <w:rPr>
            <w:noProof/>
            <w:lang w:val="zh-CN"/>
          </w:rPr>
          <w:t>-</w:t>
        </w:r>
        <w:r w:rsidR="006E1E84">
          <w:rPr>
            <w:noProof/>
          </w:rPr>
          <w:t xml:space="preserve"> 2 -</w:t>
        </w:r>
        <w:r>
          <w:fldChar w:fldCharType="end"/>
        </w:r>
      </w:p>
    </w:sdtContent>
  </w:sdt>
  <w:p w:rsidR="002F54C8" w:rsidRDefault="002F54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F" w:rsidRDefault="00B266CF">
    <w:pPr>
      <w:pStyle w:val="a4"/>
      <w:jc w:val="center"/>
    </w:pPr>
    <w:r>
      <w:fldChar w:fldCharType="begin"/>
    </w:r>
    <w:r>
      <w:instrText>PAGE   \* MERGEFORMAT</w:instrText>
    </w:r>
    <w:r>
      <w:fldChar w:fldCharType="separate"/>
    </w:r>
    <w:r w:rsidR="006E1E84" w:rsidRPr="006E1E84">
      <w:rPr>
        <w:noProof/>
        <w:lang w:val="zh-CN"/>
      </w:rPr>
      <w:t>-</w:t>
    </w:r>
    <w:r w:rsidR="006E1E84">
      <w:rPr>
        <w:noProof/>
      </w:rPr>
      <w:t xml:space="preserve"> 2 -</w:t>
    </w:r>
    <w:r>
      <w:fldChar w:fldCharType="end"/>
    </w:r>
  </w:p>
  <w:p w:rsidR="00B266CF" w:rsidRDefault="00B266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2" w:rsidRDefault="00684DDF">
    <w:pPr>
      <w:pStyle w:val="a4"/>
      <w:jc w:val="center"/>
    </w:pPr>
    <w:r>
      <w:fldChar w:fldCharType="begin"/>
    </w:r>
    <w:r>
      <w:instrText>PAGE   \* MERGEFORMAT</w:instrText>
    </w:r>
    <w:r>
      <w:fldChar w:fldCharType="separate"/>
    </w:r>
    <w:r w:rsidR="006E1E84" w:rsidRPr="006E1E84">
      <w:rPr>
        <w:noProof/>
        <w:lang w:val="zh-CN"/>
      </w:rPr>
      <w:t>-</w:t>
    </w:r>
    <w:r w:rsidR="006E1E84">
      <w:rPr>
        <w:noProof/>
      </w:rPr>
      <w:t xml:space="preserve"> 8 -</w:t>
    </w:r>
    <w:r>
      <w:fldChar w:fldCharType="end"/>
    </w:r>
  </w:p>
  <w:p w:rsidR="009B30E2" w:rsidRDefault="00B936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BF" w:rsidRDefault="00B936BF" w:rsidP="005E4AEA">
      <w:r>
        <w:separator/>
      </w:r>
    </w:p>
  </w:footnote>
  <w:footnote w:type="continuationSeparator" w:id="0">
    <w:p w:rsidR="00B936BF" w:rsidRDefault="00B936BF"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5CDC"/>
    <w:rsid w:val="00016095"/>
    <w:rsid w:val="00034A24"/>
    <w:rsid w:val="000460AC"/>
    <w:rsid w:val="0004783C"/>
    <w:rsid w:val="00052233"/>
    <w:rsid w:val="000576C0"/>
    <w:rsid w:val="00057B53"/>
    <w:rsid w:val="00060EF4"/>
    <w:rsid w:val="000640DA"/>
    <w:rsid w:val="00081586"/>
    <w:rsid w:val="00082F53"/>
    <w:rsid w:val="00095A38"/>
    <w:rsid w:val="00096EE0"/>
    <w:rsid w:val="000A05B5"/>
    <w:rsid w:val="000B0E5E"/>
    <w:rsid w:val="000B1A5B"/>
    <w:rsid w:val="000B2C39"/>
    <w:rsid w:val="000B5CED"/>
    <w:rsid w:val="000B67EC"/>
    <w:rsid w:val="000B7D6A"/>
    <w:rsid w:val="000C5944"/>
    <w:rsid w:val="000D01D9"/>
    <w:rsid w:val="000D2D93"/>
    <w:rsid w:val="000D4EE9"/>
    <w:rsid w:val="000D76C4"/>
    <w:rsid w:val="000E3608"/>
    <w:rsid w:val="000E60E6"/>
    <w:rsid w:val="000E6B13"/>
    <w:rsid w:val="00100B0A"/>
    <w:rsid w:val="001228EC"/>
    <w:rsid w:val="00124C32"/>
    <w:rsid w:val="0012598C"/>
    <w:rsid w:val="001312EF"/>
    <w:rsid w:val="0013241D"/>
    <w:rsid w:val="00132E96"/>
    <w:rsid w:val="00152D2A"/>
    <w:rsid w:val="00155947"/>
    <w:rsid w:val="00165556"/>
    <w:rsid w:val="00165B8E"/>
    <w:rsid w:val="001726BB"/>
    <w:rsid w:val="00197758"/>
    <w:rsid w:val="001A39D1"/>
    <w:rsid w:val="001B08D4"/>
    <w:rsid w:val="001B446F"/>
    <w:rsid w:val="001D2382"/>
    <w:rsid w:val="001D53A5"/>
    <w:rsid w:val="001D5657"/>
    <w:rsid w:val="001D5BB1"/>
    <w:rsid w:val="001E6BC7"/>
    <w:rsid w:val="001F1A10"/>
    <w:rsid w:val="001F5024"/>
    <w:rsid w:val="0020183C"/>
    <w:rsid w:val="00210F0E"/>
    <w:rsid w:val="002179DE"/>
    <w:rsid w:val="00221C7F"/>
    <w:rsid w:val="00230B13"/>
    <w:rsid w:val="00233ACA"/>
    <w:rsid w:val="0025096B"/>
    <w:rsid w:val="00251F57"/>
    <w:rsid w:val="00255D39"/>
    <w:rsid w:val="00257DA1"/>
    <w:rsid w:val="002614EF"/>
    <w:rsid w:val="0026168A"/>
    <w:rsid w:val="00274150"/>
    <w:rsid w:val="00284F37"/>
    <w:rsid w:val="00287818"/>
    <w:rsid w:val="002878CD"/>
    <w:rsid w:val="00293B17"/>
    <w:rsid w:val="00293E95"/>
    <w:rsid w:val="002B1019"/>
    <w:rsid w:val="002B1E1F"/>
    <w:rsid w:val="002B3CC1"/>
    <w:rsid w:val="002B5AE9"/>
    <w:rsid w:val="002C2CF5"/>
    <w:rsid w:val="002C7844"/>
    <w:rsid w:val="002E14B9"/>
    <w:rsid w:val="002E1AE5"/>
    <w:rsid w:val="002E25AE"/>
    <w:rsid w:val="002E59B0"/>
    <w:rsid w:val="002F27A6"/>
    <w:rsid w:val="002F54C8"/>
    <w:rsid w:val="002F74D8"/>
    <w:rsid w:val="00305CEA"/>
    <w:rsid w:val="00307ECB"/>
    <w:rsid w:val="00314BFD"/>
    <w:rsid w:val="003162A8"/>
    <w:rsid w:val="003212E2"/>
    <w:rsid w:val="00321348"/>
    <w:rsid w:val="00322F7D"/>
    <w:rsid w:val="00323D0A"/>
    <w:rsid w:val="00324C3B"/>
    <w:rsid w:val="003276F7"/>
    <w:rsid w:val="00330CBF"/>
    <w:rsid w:val="003527E4"/>
    <w:rsid w:val="00353029"/>
    <w:rsid w:val="003554F1"/>
    <w:rsid w:val="003564EF"/>
    <w:rsid w:val="00377A96"/>
    <w:rsid w:val="00383165"/>
    <w:rsid w:val="003832B4"/>
    <w:rsid w:val="0038430C"/>
    <w:rsid w:val="00396F61"/>
    <w:rsid w:val="003A1BE1"/>
    <w:rsid w:val="003A2FC7"/>
    <w:rsid w:val="003A5BBF"/>
    <w:rsid w:val="003A72FD"/>
    <w:rsid w:val="003B09B4"/>
    <w:rsid w:val="003B43BD"/>
    <w:rsid w:val="003B4855"/>
    <w:rsid w:val="003C0E34"/>
    <w:rsid w:val="003D3F53"/>
    <w:rsid w:val="003D7E8C"/>
    <w:rsid w:val="003E1A4D"/>
    <w:rsid w:val="003E3172"/>
    <w:rsid w:val="003F0024"/>
    <w:rsid w:val="003F7C5C"/>
    <w:rsid w:val="00406002"/>
    <w:rsid w:val="0041447A"/>
    <w:rsid w:val="00417F6F"/>
    <w:rsid w:val="00422F98"/>
    <w:rsid w:val="004260CE"/>
    <w:rsid w:val="00431150"/>
    <w:rsid w:val="0043252E"/>
    <w:rsid w:val="00437D01"/>
    <w:rsid w:val="00460369"/>
    <w:rsid w:val="0046106F"/>
    <w:rsid w:val="004650D6"/>
    <w:rsid w:val="00467039"/>
    <w:rsid w:val="00480687"/>
    <w:rsid w:val="00484034"/>
    <w:rsid w:val="0048564D"/>
    <w:rsid w:val="00491D8B"/>
    <w:rsid w:val="00496F3A"/>
    <w:rsid w:val="004B46BB"/>
    <w:rsid w:val="004D3B07"/>
    <w:rsid w:val="004D7438"/>
    <w:rsid w:val="004E5305"/>
    <w:rsid w:val="004E573B"/>
    <w:rsid w:val="004F3984"/>
    <w:rsid w:val="004F75E9"/>
    <w:rsid w:val="00500DC3"/>
    <w:rsid w:val="005066EA"/>
    <w:rsid w:val="005109EB"/>
    <w:rsid w:val="00514807"/>
    <w:rsid w:val="00533DC3"/>
    <w:rsid w:val="0054273A"/>
    <w:rsid w:val="00547141"/>
    <w:rsid w:val="005549E1"/>
    <w:rsid w:val="0056198D"/>
    <w:rsid w:val="00563A49"/>
    <w:rsid w:val="005756F5"/>
    <w:rsid w:val="00582623"/>
    <w:rsid w:val="005912CB"/>
    <w:rsid w:val="005917DB"/>
    <w:rsid w:val="00591BF1"/>
    <w:rsid w:val="0059542E"/>
    <w:rsid w:val="0059591E"/>
    <w:rsid w:val="005A6E99"/>
    <w:rsid w:val="005B31C2"/>
    <w:rsid w:val="005D1841"/>
    <w:rsid w:val="005D44BC"/>
    <w:rsid w:val="005D5AC6"/>
    <w:rsid w:val="005E4AEA"/>
    <w:rsid w:val="005F3914"/>
    <w:rsid w:val="005F3B90"/>
    <w:rsid w:val="00602086"/>
    <w:rsid w:val="0060214F"/>
    <w:rsid w:val="00611CF8"/>
    <w:rsid w:val="00621E3C"/>
    <w:rsid w:val="00624035"/>
    <w:rsid w:val="00627C10"/>
    <w:rsid w:val="00630D9E"/>
    <w:rsid w:val="006410BA"/>
    <w:rsid w:val="006421B1"/>
    <w:rsid w:val="006436BC"/>
    <w:rsid w:val="006545FF"/>
    <w:rsid w:val="00674532"/>
    <w:rsid w:val="006817FF"/>
    <w:rsid w:val="00684DDF"/>
    <w:rsid w:val="006B0D6C"/>
    <w:rsid w:val="006B6684"/>
    <w:rsid w:val="006C0F66"/>
    <w:rsid w:val="006C3BE9"/>
    <w:rsid w:val="006C6C51"/>
    <w:rsid w:val="006D1A0A"/>
    <w:rsid w:val="006D274A"/>
    <w:rsid w:val="006D3A34"/>
    <w:rsid w:val="006D78B6"/>
    <w:rsid w:val="006E1E84"/>
    <w:rsid w:val="006E242E"/>
    <w:rsid w:val="006F091E"/>
    <w:rsid w:val="00701661"/>
    <w:rsid w:val="00705845"/>
    <w:rsid w:val="00716B00"/>
    <w:rsid w:val="007179FE"/>
    <w:rsid w:val="0073172B"/>
    <w:rsid w:val="00744855"/>
    <w:rsid w:val="0074575D"/>
    <w:rsid w:val="00745F4F"/>
    <w:rsid w:val="007465E5"/>
    <w:rsid w:val="00754621"/>
    <w:rsid w:val="00757DE1"/>
    <w:rsid w:val="007624F6"/>
    <w:rsid w:val="00763FE9"/>
    <w:rsid w:val="00766A43"/>
    <w:rsid w:val="0077309A"/>
    <w:rsid w:val="007811F6"/>
    <w:rsid w:val="007B124C"/>
    <w:rsid w:val="007B19FC"/>
    <w:rsid w:val="007B59F5"/>
    <w:rsid w:val="007C3CC2"/>
    <w:rsid w:val="007C5A25"/>
    <w:rsid w:val="007D3151"/>
    <w:rsid w:val="007D320F"/>
    <w:rsid w:val="007E035A"/>
    <w:rsid w:val="007E73C8"/>
    <w:rsid w:val="0080076E"/>
    <w:rsid w:val="00802F52"/>
    <w:rsid w:val="0080580F"/>
    <w:rsid w:val="00806353"/>
    <w:rsid w:val="00813486"/>
    <w:rsid w:val="0083142E"/>
    <w:rsid w:val="00831957"/>
    <w:rsid w:val="00831F65"/>
    <w:rsid w:val="00832B3B"/>
    <w:rsid w:val="00832F63"/>
    <w:rsid w:val="008431D7"/>
    <w:rsid w:val="00845853"/>
    <w:rsid w:val="00853E61"/>
    <w:rsid w:val="0086381A"/>
    <w:rsid w:val="0087522A"/>
    <w:rsid w:val="00875CFF"/>
    <w:rsid w:val="00886ACD"/>
    <w:rsid w:val="008906E4"/>
    <w:rsid w:val="00895A94"/>
    <w:rsid w:val="008A4615"/>
    <w:rsid w:val="008B5E1E"/>
    <w:rsid w:val="008D582E"/>
    <w:rsid w:val="008E09C8"/>
    <w:rsid w:val="008E18FB"/>
    <w:rsid w:val="008E3704"/>
    <w:rsid w:val="008F5462"/>
    <w:rsid w:val="00902AA0"/>
    <w:rsid w:val="00912805"/>
    <w:rsid w:val="00931721"/>
    <w:rsid w:val="00931EF6"/>
    <w:rsid w:val="00932904"/>
    <w:rsid w:val="00932F05"/>
    <w:rsid w:val="00934024"/>
    <w:rsid w:val="009361FA"/>
    <w:rsid w:val="00952692"/>
    <w:rsid w:val="00952956"/>
    <w:rsid w:val="009600BC"/>
    <w:rsid w:val="00962FBF"/>
    <w:rsid w:val="00965722"/>
    <w:rsid w:val="009741B2"/>
    <w:rsid w:val="00975ABA"/>
    <w:rsid w:val="00975EB7"/>
    <w:rsid w:val="00986EC9"/>
    <w:rsid w:val="0099671F"/>
    <w:rsid w:val="009A1FC4"/>
    <w:rsid w:val="009A2742"/>
    <w:rsid w:val="009B2F09"/>
    <w:rsid w:val="009D4326"/>
    <w:rsid w:val="009F034B"/>
    <w:rsid w:val="009F626B"/>
    <w:rsid w:val="009F7D0F"/>
    <w:rsid w:val="00A14F0E"/>
    <w:rsid w:val="00A20283"/>
    <w:rsid w:val="00A21FA1"/>
    <w:rsid w:val="00A220F3"/>
    <w:rsid w:val="00A23E0F"/>
    <w:rsid w:val="00A34A0A"/>
    <w:rsid w:val="00A411E9"/>
    <w:rsid w:val="00A45C5E"/>
    <w:rsid w:val="00A50477"/>
    <w:rsid w:val="00A52142"/>
    <w:rsid w:val="00A617B3"/>
    <w:rsid w:val="00A61A92"/>
    <w:rsid w:val="00A67092"/>
    <w:rsid w:val="00A67AE7"/>
    <w:rsid w:val="00A71989"/>
    <w:rsid w:val="00A87864"/>
    <w:rsid w:val="00AA1F3E"/>
    <w:rsid w:val="00AA763F"/>
    <w:rsid w:val="00AB44BB"/>
    <w:rsid w:val="00AB4D2E"/>
    <w:rsid w:val="00AC5DE7"/>
    <w:rsid w:val="00AC651A"/>
    <w:rsid w:val="00AC7E1B"/>
    <w:rsid w:val="00AD463B"/>
    <w:rsid w:val="00AF69CE"/>
    <w:rsid w:val="00B06810"/>
    <w:rsid w:val="00B173FB"/>
    <w:rsid w:val="00B266CF"/>
    <w:rsid w:val="00B33172"/>
    <w:rsid w:val="00B355AF"/>
    <w:rsid w:val="00B360E9"/>
    <w:rsid w:val="00B3751F"/>
    <w:rsid w:val="00B42C8B"/>
    <w:rsid w:val="00B662CC"/>
    <w:rsid w:val="00B7244B"/>
    <w:rsid w:val="00B80357"/>
    <w:rsid w:val="00B936BF"/>
    <w:rsid w:val="00BA30B5"/>
    <w:rsid w:val="00BA6307"/>
    <w:rsid w:val="00BA6309"/>
    <w:rsid w:val="00BA6528"/>
    <w:rsid w:val="00BB0E86"/>
    <w:rsid w:val="00BB215D"/>
    <w:rsid w:val="00BB6AB5"/>
    <w:rsid w:val="00BC3638"/>
    <w:rsid w:val="00BC3D7B"/>
    <w:rsid w:val="00BD2C0F"/>
    <w:rsid w:val="00BD7883"/>
    <w:rsid w:val="00BE1B62"/>
    <w:rsid w:val="00BE4E28"/>
    <w:rsid w:val="00BE6EE4"/>
    <w:rsid w:val="00C01DF5"/>
    <w:rsid w:val="00C10212"/>
    <w:rsid w:val="00C53CD7"/>
    <w:rsid w:val="00C63802"/>
    <w:rsid w:val="00C70A62"/>
    <w:rsid w:val="00C76B22"/>
    <w:rsid w:val="00C90727"/>
    <w:rsid w:val="00C9258E"/>
    <w:rsid w:val="00CA2E5A"/>
    <w:rsid w:val="00CA49A8"/>
    <w:rsid w:val="00CA5DCF"/>
    <w:rsid w:val="00CB3790"/>
    <w:rsid w:val="00CB671E"/>
    <w:rsid w:val="00CC0388"/>
    <w:rsid w:val="00CC5040"/>
    <w:rsid w:val="00CD0267"/>
    <w:rsid w:val="00CD26D2"/>
    <w:rsid w:val="00CD2DE2"/>
    <w:rsid w:val="00CD78F1"/>
    <w:rsid w:val="00CE0CD5"/>
    <w:rsid w:val="00CF18BD"/>
    <w:rsid w:val="00CF1C3F"/>
    <w:rsid w:val="00CF2709"/>
    <w:rsid w:val="00CF33DE"/>
    <w:rsid w:val="00D03B9F"/>
    <w:rsid w:val="00D20142"/>
    <w:rsid w:val="00D23ABD"/>
    <w:rsid w:val="00D278F0"/>
    <w:rsid w:val="00D37FA0"/>
    <w:rsid w:val="00D435BC"/>
    <w:rsid w:val="00D60D6C"/>
    <w:rsid w:val="00D613CA"/>
    <w:rsid w:val="00D67226"/>
    <w:rsid w:val="00D6750E"/>
    <w:rsid w:val="00D71BDF"/>
    <w:rsid w:val="00D73F50"/>
    <w:rsid w:val="00D7501F"/>
    <w:rsid w:val="00D81B19"/>
    <w:rsid w:val="00D82334"/>
    <w:rsid w:val="00DA1B4C"/>
    <w:rsid w:val="00DA691E"/>
    <w:rsid w:val="00DC0436"/>
    <w:rsid w:val="00DC13D5"/>
    <w:rsid w:val="00DC244F"/>
    <w:rsid w:val="00DD5277"/>
    <w:rsid w:val="00DD5796"/>
    <w:rsid w:val="00DD634A"/>
    <w:rsid w:val="00DE055F"/>
    <w:rsid w:val="00DE2F89"/>
    <w:rsid w:val="00DF6271"/>
    <w:rsid w:val="00E11D99"/>
    <w:rsid w:val="00E11FFB"/>
    <w:rsid w:val="00E1281C"/>
    <w:rsid w:val="00E54EBE"/>
    <w:rsid w:val="00E5613A"/>
    <w:rsid w:val="00E61E46"/>
    <w:rsid w:val="00E657BC"/>
    <w:rsid w:val="00E67964"/>
    <w:rsid w:val="00E76E6B"/>
    <w:rsid w:val="00E81A36"/>
    <w:rsid w:val="00E83A05"/>
    <w:rsid w:val="00E9474C"/>
    <w:rsid w:val="00E97589"/>
    <w:rsid w:val="00EA4B27"/>
    <w:rsid w:val="00EA5972"/>
    <w:rsid w:val="00EB1B28"/>
    <w:rsid w:val="00EB2D18"/>
    <w:rsid w:val="00EE2D3D"/>
    <w:rsid w:val="00EE2FA1"/>
    <w:rsid w:val="00EE689E"/>
    <w:rsid w:val="00EF0145"/>
    <w:rsid w:val="00EF77FE"/>
    <w:rsid w:val="00F12905"/>
    <w:rsid w:val="00F378E8"/>
    <w:rsid w:val="00F47DEC"/>
    <w:rsid w:val="00F579EF"/>
    <w:rsid w:val="00F66693"/>
    <w:rsid w:val="00F7532D"/>
    <w:rsid w:val="00F76273"/>
    <w:rsid w:val="00F836CC"/>
    <w:rsid w:val="00FA0CAC"/>
    <w:rsid w:val="00FA1B50"/>
    <w:rsid w:val="00FA3001"/>
    <w:rsid w:val="00FB0685"/>
    <w:rsid w:val="00FB17F0"/>
    <w:rsid w:val="00FB3C4D"/>
    <w:rsid w:val="00FC6980"/>
    <w:rsid w:val="00FC6B5A"/>
    <w:rsid w:val="00FC6F2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qFormat/>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qFormat/>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7CF8-840F-485A-8C1D-4FBEEEB8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2153</Words>
  <Characters>2649</Characters>
  <Application>Microsoft Office Word</Application>
  <DocSecurity>0</DocSecurity>
  <Lines>147</Lines>
  <Paragraphs>106</Paragraphs>
  <ScaleCrop>false</ScaleCrop>
  <Company>Lenovo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陈鹏</cp:lastModifiedBy>
  <cp:revision>108</cp:revision>
  <cp:lastPrinted>2021-01-08T02:58:00Z</cp:lastPrinted>
  <dcterms:created xsi:type="dcterms:W3CDTF">2015-02-26T08:04:00Z</dcterms:created>
  <dcterms:modified xsi:type="dcterms:W3CDTF">2021-01-08T02:59:00Z</dcterms:modified>
</cp:coreProperties>
</file>