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50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附表4</w:t>
      </w:r>
    </w:p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资产评估师职业资格全国统一考试</w:t>
      </w:r>
    </w:p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违规行为处理告知书</w:t>
      </w:r>
    </w:p>
    <w:p>
      <w:pPr>
        <w:spacing w:line="600" w:lineRule="exact"/>
        <w:jc w:val="center"/>
        <w:rPr>
          <w:rFonts w:ascii="仿宋_GB2312" w:hAnsi="宋体" w:eastAsia="仿宋_GB231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发文号</w:t>
      </w:r>
    </w:p>
    <w:p>
      <w:pPr>
        <w:spacing w:line="600" w:lineRule="exact"/>
        <w:ind w:firstLine="630"/>
        <w:jc w:val="center"/>
        <w:rPr>
          <w:rFonts w:ascii="仿宋_GB2312" w:hAnsi="宋体" w:eastAsia="仿宋_GB2312"/>
          <w:szCs w:val="32"/>
        </w:rPr>
      </w:pPr>
    </w:p>
    <w:p>
      <w:pPr>
        <w:spacing w:line="600" w:lineRule="exact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考生</w:t>
      </w:r>
      <w:r>
        <w:rPr>
          <w:rFonts w:hint="eastAsia" w:ascii="仿宋_GB2312" w:hAnsi="宋体" w:eastAsia="仿宋_GB231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Cs w:val="32"/>
        </w:rPr>
        <w:t>，准考证号</w:t>
      </w:r>
      <w:r>
        <w:rPr>
          <w:rFonts w:hint="eastAsia" w:ascii="仿宋_GB2312" w:hAnsi="宋体" w:eastAsia="仿宋_GB231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Cs w:val="32"/>
        </w:rPr>
        <w:t>，身份证件号</w:t>
      </w:r>
      <w:r>
        <w:rPr>
          <w:rFonts w:hint="eastAsia" w:ascii="仿宋_GB2312" w:hAnsi="宋体" w:eastAsia="仿宋_GB231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宋体" w:eastAsia="仿宋_GB2312"/>
          <w:szCs w:val="32"/>
          <w:u w:val="single"/>
        </w:rPr>
      </w:pPr>
      <w:r>
        <w:rPr>
          <w:rFonts w:hint="eastAsia" w:ascii="仿宋_GB2312" w:hAnsi="宋体" w:eastAsia="仿宋_GB2312"/>
          <w:szCs w:val="32"/>
        </w:rPr>
        <w:t>经查，你在</w:t>
      </w:r>
      <w:r>
        <w:rPr>
          <w:rFonts w:hint="eastAsia" w:ascii="仿宋_GB2312" w:hAnsi="宋体" w:eastAsia="仿宋_GB231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Cs w:val="32"/>
        </w:rPr>
        <w:t>年度资产评估师职业资格全国统一考试</w:t>
      </w:r>
      <w:r>
        <w:rPr>
          <w:rFonts w:hint="eastAsia" w:ascii="仿宋_GB2312" w:hAnsi="宋体" w:eastAsia="仿宋_GB231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Cs w:val="32"/>
        </w:rPr>
        <w:t>科目中，（……描述违规事实……）。依据《资产评估师职业资格全国统一考试违规行为处理办法》第</w:t>
      </w:r>
      <w:r>
        <w:rPr>
          <w:rFonts w:hint="eastAsia" w:ascii="仿宋_GB2312" w:hAnsi="宋体" w:eastAsia="仿宋_GB231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Cs w:val="32"/>
        </w:rPr>
        <w:t>条的规定，本会拟对你作出如下处理决定：</w:t>
      </w:r>
    </w:p>
    <w:p>
      <w:pPr>
        <w:spacing w:line="600" w:lineRule="exact"/>
        <w:ind w:firstLine="6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（……描述作出的处理决定内容……）。</w:t>
      </w:r>
    </w:p>
    <w:p>
      <w:pPr>
        <w:spacing w:line="600" w:lineRule="exact"/>
        <w:ind w:firstLine="6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你若有异议，有权自收到本告知书之日起3日内进行陈述和申辩。不在规定时间内提出的，视为放弃权利。</w:t>
      </w:r>
    </w:p>
    <w:p>
      <w:pPr>
        <w:spacing w:line="600" w:lineRule="exact"/>
        <w:ind w:firstLine="6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特此告知。</w:t>
      </w:r>
    </w:p>
    <w:p>
      <w:pPr>
        <w:spacing w:line="600" w:lineRule="exact"/>
        <w:ind w:firstLine="600"/>
        <w:rPr>
          <w:rFonts w:ascii="仿宋_GB2312" w:hAnsi="宋体" w:eastAsia="仿宋_GB2312"/>
          <w:szCs w:val="32"/>
          <w:u w:val="single"/>
        </w:rPr>
      </w:pPr>
    </w:p>
    <w:p>
      <w:pPr>
        <w:spacing w:line="600" w:lineRule="exact"/>
        <w:ind w:firstLine="6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 xml:space="preserve">                                      印章</w:t>
      </w:r>
    </w:p>
    <w:p>
      <w:pPr>
        <w:spacing w:line="600" w:lineRule="exact"/>
        <w:ind w:firstLine="960" w:firstLineChars="300"/>
        <w:jc w:val="center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 xml:space="preserve">                              年    月   日</w:t>
      </w: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455A"/>
    <w:rsid w:val="41424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2017-02-03T05:50:00Z</dcterms:created>
  <dc:creator>Administrator</dc:creator>
  <cp:lastModifiedBy>Administrator</cp:lastModifiedBy>
  <dcterms:modified xsi:type="dcterms:W3CDTF">2017-02-03T05:50:55Z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